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A77" w:rsidRPr="009C2ECC" w:rsidRDefault="0026086C" w:rsidP="00F44A77">
      <w:pPr>
        <w:spacing w:after="0"/>
        <w:ind w:left="120"/>
        <w:rPr>
          <w:lang w:val="ru-RU"/>
        </w:rPr>
      </w:pPr>
      <w:bookmarkStart w:id="0" w:name="block-7629684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44A77" w:rsidRPr="009C2ECC" w:rsidRDefault="00F44A77" w:rsidP="00F44A77">
      <w:pPr>
        <w:spacing w:after="0"/>
        <w:ind w:left="120"/>
        <w:rPr>
          <w:lang w:val="ru-RU"/>
        </w:rPr>
      </w:pPr>
      <w:r w:rsidRPr="009C2ECC">
        <w:rPr>
          <w:rFonts w:ascii="Times New Roman" w:hAnsi="Times New Roman"/>
          <w:color w:val="000000"/>
          <w:sz w:val="28"/>
          <w:lang w:val="ru-RU"/>
        </w:rPr>
        <w:t>‌</w:t>
      </w:r>
    </w:p>
    <w:p w:rsidR="00F44A77" w:rsidRPr="009C2ECC" w:rsidRDefault="00F44A77" w:rsidP="00F44A77">
      <w:pPr>
        <w:spacing w:after="0"/>
        <w:ind w:left="120"/>
        <w:rPr>
          <w:lang w:val="ru-RU"/>
        </w:rPr>
      </w:pPr>
    </w:p>
    <w:p w:rsidR="00F44A77" w:rsidRPr="009C2ECC" w:rsidRDefault="00F44A77" w:rsidP="00F44A77">
      <w:pPr>
        <w:spacing w:after="0"/>
        <w:ind w:left="120"/>
        <w:rPr>
          <w:lang w:val="ru-RU"/>
        </w:rPr>
      </w:pPr>
    </w:p>
    <w:p w:rsidR="00F44A77" w:rsidRPr="009C2ECC" w:rsidRDefault="00F44A77" w:rsidP="00F44A77">
      <w:pPr>
        <w:spacing w:after="0"/>
        <w:ind w:left="120"/>
        <w:rPr>
          <w:lang w:val="ru-RU"/>
        </w:rPr>
      </w:pPr>
    </w:p>
    <w:p w:rsidR="00F44A77" w:rsidRPr="009C2ECC" w:rsidRDefault="00F44A77" w:rsidP="00F44A77">
      <w:pPr>
        <w:spacing w:after="0" w:line="408" w:lineRule="auto"/>
        <w:ind w:left="120"/>
        <w:jc w:val="center"/>
        <w:rPr>
          <w:lang w:val="ru-RU"/>
        </w:rPr>
      </w:pPr>
      <w:r w:rsidRPr="009C2EC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44A77" w:rsidRPr="00D27A37" w:rsidRDefault="00F44A77" w:rsidP="00F44A7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Внеурочной деятельности </w:t>
      </w:r>
      <w:r w:rsidRPr="00D27A37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lang w:val="ru-RU"/>
        </w:rPr>
        <w:t>В мире м</w:t>
      </w:r>
      <w:r w:rsidRPr="00D27A37">
        <w:rPr>
          <w:rFonts w:ascii="Times New Roman" w:hAnsi="Times New Roman"/>
          <w:b/>
          <w:color w:val="000000"/>
          <w:sz w:val="28"/>
          <w:lang w:val="ru-RU"/>
        </w:rPr>
        <w:t>атематик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27A37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F44A77" w:rsidRPr="00D27A37" w:rsidRDefault="00F44A77" w:rsidP="00F44A77">
      <w:pPr>
        <w:spacing w:after="0" w:line="408" w:lineRule="auto"/>
        <w:ind w:left="120"/>
        <w:jc w:val="center"/>
        <w:rPr>
          <w:lang w:val="ru-RU"/>
        </w:rPr>
      </w:pPr>
      <w:r w:rsidRPr="00D27A37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Pr="00D27A37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F44A77" w:rsidRPr="00D27A37" w:rsidRDefault="00F44A77" w:rsidP="00F44A77">
      <w:pPr>
        <w:spacing w:after="0"/>
        <w:ind w:left="120"/>
        <w:jc w:val="center"/>
        <w:rPr>
          <w:lang w:val="ru-RU"/>
        </w:rPr>
      </w:pPr>
    </w:p>
    <w:p w:rsidR="00F44A77" w:rsidRPr="00D27A37" w:rsidRDefault="00F44A77" w:rsidP="00F44A77">
      <w:pPr>
        <w:spacing w:after="0"/>
        <w:ind w:left="120"/>
        <w:jc w:val="center"/>
        <w:rPr>
          <w:lang w:val="ru-RU"/>
        </w:rPr>
      </w:pPr>
    </w:p>
    <w:p w:rsidR="00F44A77" w:rsidRPr="00D27A37" w:rsidRDefault="00F44A77" w:rsidP="00F44A77">
      <w:pPr>
        <w:spacing w:after="0"/>
        <w:ind w:left="120"/>
        <w:jc w:val="center"/>
        <w:rPr>
          <w:lang w:val="ru-RU"/>
        </w:rPr>
      </w:pPr>
    </w:p>
    <w:p w:rsidR="00F44A77" w:rsidRPr="00D27A37" w:rsidRDefault="00F44A77" w:rsidP="00F44A77">
      <w:pPr>
        <w:spacing w:after="0"/>
        <w:ind w:left="120"/>
        <w:jc w:val="center"/>
        <w:rPr>
          <w:lang w:val="ru-RU"/>
        </w:rPr>
      </w:pPr>
    </w:p>
    <w:p w:rsidR="00F44A77" w:rsidRPr="00D27A37" w:rsidRDefault="00F44A77" w:rsidP="00F44A77">
      <w:pPr>
        <w:spacing w:after="0"/>
        <w:ind w:left="120"/>
        <w:jc w:val="center"/>
        <w:rPr>
          <w:lang w:val="ru-RU"/>
        </w:rPr>
      </w:pPr>
    </w:p>
    <w:p w:rsidR="00F44A77" w:rsidRPr="00D27A37" w:rsidRDefault="00F44A77" w:rsidP="00F44A77">
      <w:pPr>
        <w:spacing w:after="0"/>
        <w:ind w:left="120"/>
        <w:jc w:val="center"/>
        <w:rPr>
          <w:lang w:val="ru-RU"/>
        </w:rPr>
      </w:pPr>
    </w:p>
    <w:p w:rsidR="00F44A77" w:rsidRPr="00D27A37" w:rsidRDefault="00F44A77" w:rsidP="00F44A77">
      <w:pPr>
        <w:spacing w:after="0"/>
        <w:ind w:left="120"/>
        <w:jc w:val="center"/>
        <w:rPr>
          <w:lang w:val="ru-RU"/>
        </w:rPr>
      </w:pPr>
    </w:p>
    <w:p w:rsidR="00F44A77" w:rsidRDefault="00F44A77" w:rsidP="00F44A77">
      <w:pPr>
        <w:spacing w:after="0"/>
        <w:ind w:left="120"/>
        <w:jc w:val="center"/>
        <w:rPr>
          <w:lang w:val="ru-RU"/>
        </w:rPr>
      </w:pPr>
    </w:p>
    <w:p w:rsidR="00F44A77" w:rsidRDefault="00F44A77" w:rsidP="00F44A77">
      <w:pPr>
        <w:spacing w:after="0"/>
        <w:ind w:left="120"/>
        <w:jc w:val="center"/>
        <w:rPr>
          <w:lang w:val="ru-RU"/>
        </w:rPr>
      </w:pPr>
    </w:p>
    <w:p w:rsidR="00F44A77" w:rsidRDefault="00F44A77" w:rsidP="00F44A77">
      <w:pPr>
        <w:spacing w:after="0"/>
        <w:ind w:left="120"/>
        <w:jc w:val="center"/>
        <w:rPr>
          <w:lang w:val="ru-RU"/>
        </w:rPr>
      </w:pPr>
    </w:p>
    <w:p w:rsidR="00F44A77" w:rsidRDefault="00F44A77" w:rsidP="00F44A77">
      <w:pPr>
        <w:spacing w:after="0"/>
        <w:ind w:left="120"/>
        <w:jc w:val="center"/>
        <w:rPr>
          <w:lang w:val="ru-RU"/>
        </w:rPr>
      </w:pPr>
    </w:p>
    <w:p w:rsidR="00F44A77" w:rsidRDefault="00F44A77" w:rsidP="00F44A77">
      <w:pPr>
        <w:spacing w:after="0"/>
        <w:ind w:left="120"/>
        <w:jc w:val="center"/>
        <w:rPr>
          <w:lang w:val="ru-RU"/>
        </w:rPr>
      </w:pPr>
    </w:p>
    <w:p w:rsidR="00F44A77" w:rsidRPr="00D27A37" w:rsidRDefault="00F44A77" w:rsidP="00F44A77">
      <w:pPr>
        <w:spacing w:after="0"/>
        <w:ind w:left="120"/>
        <w:jc w:val="center"/>
        <w:rPr>
          <w:lang w:val="ru-RU"/>
        </w:rPr>
      </w:pPr>
    </w:p>
    <w:p w:rsidR="00F44A77" w:rsidRPr="00D27A37" w:rsidRDefault="00F44A77" w:rsidP="00F44A77">
      <w:pPr>
        <w:spacing w:after="0"/>
        <w:ind w:left="120"/>
        <w:jc w:val="center"/>
        <w:rPr>
          <w:lang w:val="ru-RU"/>
        </w:rPr>
      </w:pPr>
    </w:p>
    <w:p w:rsidR="00F44A77" w:rsidRPr="00D27A37" w:rsidRDefault="00F44A77" w:rsidP="00F44A77">
      <w:pPr>
        <w:spacing w:after="0"/>
        <w:jc w:val="center"/>
        <w:rPr>
          <w:lang w:val="ru-RU"/>
        </w:rPr>
      </w:pPr>
      <w:r w:rsidRPr="009C2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proofErr w:type="gramStart"/>
      <w:r w:rsidRPr="009C2ECC">
        <w:rPr>
          <w:rStyle w:val="placeholder"/>
          <w:rFonts w:ascii="Times New Roman" w:hAnsi="Times New Roman" w:cs="Times New Roman"/>
          <w:b/>
          <w:bCs/>
          <w:sz w:val="28"/>
          <w:szCs w:val="28"/>
          <w:lang w:val="ru-RU"/>
        </w:rPr>
        <w:t>г</w:t>
      </w:r>
      <w:proofErr w:type="gramEnd"/>
      <w:r w:rsidRPr="009C2ECC">
        <w:rPr>
          <w:rStyle w:val="placeholder"/>
          <w:rFonts w:ascii="Times New Roman" w:hAnsi="Times New Roman" w:cs="Times New Roman"/>
          <w:b/>
          <w:bCs/>
          <w:sz w:val="28"/>
          <w:szCs w:val="28"/>
          <w:lang w:val="ru-RU"/>
        </w:rPr>
        <w:t>. Каменка.</w:t>
      </w:r>
      <w:r w:rsidRPr="009C2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bookmarkStart w:id="1" w:name="33e14b86-74d9-40f7-89f9-3e3227438fe0"/>
      <w:r w:rsidRPr="009C2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202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</w:t>
      </w:r>
      <w:r w:rsidRPr="009C2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bookmarkEnd w:id="1"/>
      <w:r w:rsidRPr="009C2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 w:rsidRPr="00D27A37">
        <w:rPr>
          <w:rFonts w:ascii="Times New Roman" w:hAnsi="Times New Roman"/>
          <w:color w:val="000000"/>
          <w:sz w:val="28"/>
          <w:lang w:val="ru-RU"/>
        </w:rPr>
        <w:t>​</w:t>
      </w:r>
    </w:p>
    <w:p w:rsidR="00F44A77" w:rsidRPr="00D27A37" w:rsidRDefault="00F44A77" w:rsidP="00F44A77">
      <w:pPr>
        <w:spacing w:after="0"/>
        <w:ind w:left="120"/>
        <w:rPr>
          <w:lang w:val="ru-RU"/>
        </w:rPr>
      </w:pPr>
    </w:p>
    <w:p w:rsidR="00F44A77" w:rsidRPr="00D27A37" w:rsidRDefault="00F44A77" w:rsidP="00F44A77">
      <w:pPr>
        <w:rPr>
          <w:lang w:val="ru-RU"/>
        </w:rPr>
        <w:sectPr w:rsidR="00F44A77" w:rsidRPr="00D27A37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F44A77" w:rsidRDefault="00F44A77" w:rsidP="00F44A7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D27A3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44A77" w:rsidRPr="00F44A77" w:rsidRDefault="00F44A77" w:rsidP="00F44A7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44A7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по внеурочной деятельности «В мире математики» ориентирована </w:t>
      </w:r>
      <w:proofErr w:type="gramStart"/>
      <w:r w:rsidRPr="00F44A77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</w:p>
    <w:p w:rsidR="00F44A77" w:rsidRPr="00F44A77" w:rsidRDefault="00F44A77" w:rsidP="00F44A7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F44A77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F44A77">
        <w:rPr>
          <w:rFonts w:ascii="Times New Roman" w:hAnsi="Times New Roman" w:cs="Times New Roman"/>
          <w:sz w:val="28"/>
          <w:szCs w:val="28"/>
          <w:lang w:val="ru-RU"/>
        </w:rPr>
        <w:t xml:space="preserve"> 8 класса.</w:t>
      </w:r>
    </w:p>
    <w:p w:rsidR="00F44A77" w:rsidRPr="00F44A77" w:rsidRDefault="00F44A77" w:rsidP="00F44A7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44A77">
        <w:rPr>
          <w:rFonts w:ascii="Times New Roman" w:hAnsi="Times New Roman" w:cs="Times New Roman"/>
          <w:sz w:val="28"/>
          <w:szCs w:val="28"/>
          <w:lang w:val="ru-RU"/>
        </w:rPr>
        <w:t>В последние годы современная школа ставит перед педагогическим сообществом цель —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воспитать человека, которому жить, работать и добиваться успехов в современном обществе.</w:t>
      </w:r>
    </w:p>
    <w:p w:rsidR="00F44A77" w:rsidRDefault="00F44A77" w:rsidP="00F44A7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44A77">
        <w:rPr>
          <w:rFonts w:ascii="Times New Roman" w:hAnsi="Times New Roman" w:cs="Times New Roman"/>
          <w:sz w:val="28"/>
          <w:szCs w:val="28"/>
          <w:lang w:val="ru-RU"/>
        </w:rPr>
        <w:t>Современные педагоги должны учить детей не только получать готовые знания, но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самостоятельно добывать их. Это также означает, что образовательная программа школы должна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предполагать как обязательные занятия, так и занятия по выбору учащихся. Весомое значение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приобретет внеаудиторная занятость учащихся – кружки, спортивные секции, различного рода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творческие занятия, занятия в творческих объединениях системы дополнительного образования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 xml:space="preserve">детей. </w:t>
      </w:r>
    </w:p>
    <w:p w:rsidR="00F44A77" w:rsidRPr="00F44A77" w:rsidRDefault="00F44A77" w:rsidP="00F44A7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44A77">
        <w:rPr>
          <w:rFonts w:ascii="Times New Roman" w:hAnsi="Times New Roman" w:cs="Times New Roman"/>
          <w:sz w:val="28"/>
          <w:szCs w:val="28"/>
          <w:lang w:val="ru-RU"/>
        </w:rPr>
        <w:t>Математическое образование в системе основного общего образования занимает одно из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ведущих мест, что определяется безусловной практической значимостью математики, ее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возможностями в развитии и формировании мышления человека, ее вкладом в создание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представлений о научных методах познания действительности.</w:t>
      </w:r>
    </w:p>
    <w:p w:rsidR="00F44A77" w:rsidRPr="00F44A77" w:rsidRDefault="00F44A77" w:rsidP="00F44A7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F44A77">
        <w:rPr>
          <w:rFonts w:ascii="Times New Roman" w:hAnsi="Times New Roman" w:cs="Times New Roman"/>
          <w:sz w:val="28"/>
          <w:szCs w:val="28"/>
          <w:lang w:val="ru-RU"/>
        </w:rPr>
        <w:t>Математике принадлежит ведущая роль в формировании алгоритмического мышления,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развитии умений действовать по заданному алгоритму и конструировать новые.</w:t>
      </w:r>
      <w:proofErr w:type="gramEnd"/>
      <w:r w:rsidRPr="00F44A77">
        <w:rPr>
          <w:rFonts w:ascii="Times New Roman" w:hAnsi="Times New Roman" w:cs="Times New Roman"/>
          <w:sz w:val="28"/>
          <w:szCs w:val="28"/>
          <w:lang w:val="ru-RU"/>
        </w:rPr>
        <w:t xml:space="preserve"> Интерес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учащихся к предмету зависит, прежде всего, от качественной постановки учебной работы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уроке. В то же время, с помощью продуманной системы внеурочных занятий, можно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значительно повысить интерес школьников к математике.</w:t>
      </w:r>
    </w:p>
    <w:p w:rsidR="00F44A77" w:rsidRPr="00F44A77" w:rsidRDefault="00F44A77" w:rsidP="00F44A7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44A77">
        <w:rPr>
          <w:rFonts w:ascii="Times New Roman" w:hAnsi="Times New Roman" w:cs="Times New Roman"/>
          <w:sz w:val="28"/>
          <w:szCs w:val="28"/>
          <w:lang w:val="ru-RU"/>
        </w:rPr>
        <w:t>Данная программа внеурочной деятельности призвана вызвать интерес к предмету,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способствовать развитию математического кругозора, творческих способностей учащихся,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привитию навыков самостоятельной работы и тем самым повышению качества математической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подготовки учащихся. Это особенно важно из-за большой загруженности программы по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математике и уменьшения часов на её изучение.</w:t>
      </w:r>
    </w:p>
    <w:p w:rsidR="00F44A77" w:rsidRPr="00F44A77" w:rsidRDefault="00F44A77" w:rsidP="00F44A7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44A77">
        <w:rPr>
          <w:rFonts w:ascii="Times New Roman" w:hAnsi="Times New Roman" w:cs="Times New Roman"/>
          <w:sz w:val="28"/>
          <w:szCs w:val="28"/>
          <w:lang w:val="ru-RU"/>
        </w:rPr>
        <w:t>Внеурочные занятия с учащимися приносят большую пользу и самому учителю. Чтобы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успешно проводить занятия по внеурочной деятельности, учителю приходится постоянно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расширять свои познания по математике, следить за новостями математической науки. Это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благоприятно сказывается и на качестве уроков.</w:t>
      </w:r>
    </w:p>
    <w:p w:rsidR="00F44A77" w:rsidRPr="00F44A77" w:rsidRDefault="00F44A77" w:rsidP="00F44A7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44A77">
        <w:rPr>
          <w:rFonts w:ascii="Times New Roman" w:hAnsi="Times New Roman" w:cs="Times New Roman"/>
          <w:sz w:val="28"/>
          <w:szCs w:val="28"/>
          <w:lang w:val="ru-RU"/>
        </w:rPr>
        <w:t>Разработка и содержание данной программы обусловлены непродолжительным изучением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 xml:space="preserve">некоторых тем основной школы: решение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задач различного характера, заданий с модулем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проценты, делимость выражения в целых числах, решение уравнений различной степени,</w:t>
      </w:r>
    </w:p>
    <w:p w:rsidR="00F44A77" w:rsidRPr="00F44A77" w:rsidRDefault="00F44A77" w:rsidP="00F44A7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44A77">
        <w:rPr>
          <w:rFonts w:ascii="Times New Roman" w:hAnsi="Times New Roman" w:cs="Times New Roman"/>
          <w:sz w:val="28"/>
          <w:szCs w:val="28"/>
          <w:lang w:val="ru-RU"/>
        </w:rPr>
        <w:t>геометрические задачи. Текстовые задачи включены в материалы итоговой аттестации за курс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 xml:space="preserve">основной школы, в </w:t>
      </w:r>
      <w:proofErr w:type="spellStart"/>
      <w:r w:rsidRPr="00F44A77">
        <w:rPr>
          <w:rFonts w:ascii="Times New Roman" w:hAnsi="Times New Roman" w:cs="Times New Roman"/>
          <w:sz w:val="28"/>
          <w:szCs w:val="28"/>
          <w:lang w:val="ru-RU"/>
        </w:rPr>
        <w:t>КИМы</w:t>
      </w:r>
      <w:proofErr w:type="spellEnd"/>
      <w:r w:rsidRPr="00F44A77">
        <w:rPr>
          <w:rFonts w:ascii="Times New Roman" w:hAnsi="Times New Roman" w:cs="Times New Roman"/>
          <w:sz w:val="28"/>
          <w:szCs w:val="28"/>
          <w:lang w:val="ru-RU"/>
        </w:rPr>
        <w:t xml:space="preserve"> ОГЭ, в конкурсные экзамены. Каждый из этих этапов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самостоятельная и часто труднодостижимая для учащихся задача. С другой стороны,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необходимость усиления геометрической линии обусловливается следующей проблемой:</w:t>
      </w:r>
    </w:p>
    <w:p w:rsidR="00F44A77" w:rsidRPr="00F44A77" w:rsidRDefault="00F44A77" w:rsidP="00F44A7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44A77">
        <w:rPr>
          <w:rFonts w:ascii="Times New Roman" w:hAnsi="Times New Roman" w:cs="Times New Roman"/>
          <w:sz w:val="28"/>
          <w:szCs w:val="28"/>
          <w:lang w:val="ru-RU"/>
        </w:rPr>
        <w:t>задания №15-№19 основного государственного экзамена предполагает решение геометрических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задач. Итоги экзаменов показали, что учащиеся плохо справлялись с этими заданиями или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вообще не приступали к ним. Для успешного выполнения этих заданий необходимы прочные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знания основных геометрических фактов и опыт в решении геометрических задач.</w:t>
      </w:r>
    </w:p>
    <w:p w:rsidR="00F44A77" w:rsidRPr="00F44A77" w:rsidRDefault="00F44A77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44A77">
        <w:rPr>
          <w:rFonts w:ascii="Times New Roman" w:hAnsi="Times New Roman" w:cs="Times New Roman"/>
          <w:sz w:val="28"/>
          <w:szCs w:val="28"/>
          <w:lang w:val="ru-RU"/>
        </w:rPr>
        <w:t>Такой подбор материала преследует две цели. С одной стороны, это создание базы для</w:t>
      </w:r>
      <w:r w:rsidR="009565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развития способностей учащихся, с другой – восполнение некоторых содержательных пробелов</w:t>
      </w:r>
      <w:r w:rsidR="009565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основного курса. Главное, что представляется важным подчеркнуть – теснейшая связь, в которой</w:t>
      </w:r>
    </w:p>
    <w:p w:rsidR="00F44A77" w:rsidRPr="00F44A77" w:rsidRDefault="00F44A77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44A77">
        <w:rPr>
          <w:rFonts w:ascii="Times New Roman" w:hAnsi="Times New Roman" w:cs="Times New Roman"/>
          <w:sz w:val="28"/>
          <w:szCs w:val="28"/>
          <w:lang w:val="ru-RU"/>
        </w:rPr>
        <w:t>должны находиться внеурочные и урочные занятия. Кажется необходимым регулярно задавать</w:t>
      </w:r>
      <w:r w:rsidR="009565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на уроках задачи со звездочкой по изучаемой на них тематике. Разбор решений этих задач может</w:t>
      </w:r>
      <w:r w:rsidR="009565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4A77">
        <w:rPr>
          <w:rFonts w:ascii="Times New Roman" w:hAnsi="Times New Roman" w:cs="Times New Roman"/>
          <w:sz w:val="28"/>
          <w:szCs w:val="28"/>
          <w:lang w:val="ru-RU"/>
        </w:rPr>
        <w:t>осуществляться на занятиях курса. Там же должен проводиться анализ проведенных олимпиад,</w:t>
      </w:r>
    </w:p>
    <w:p w:rsidR="00F44A77" w:rsidRPr="00F44A77" w:rsidRDefault="00F44A77" w:rsidP="00F44A7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44A77">
        <w:rPr>
          <w:rFonts w:ascii="Times New Roman" w:hAnsi="Times New Roman" w:cs="Times New Roman"/>
          <w:sz w:val="28"/>
          <w:szCs w:val="28"/>
          <w:lang w:val="ru-RU"/>
        </w:rPr>
        <w:t>конкурсов.</w:t>
      </w:r>
    </w:p>
    <w:p w:rsidR="00F44A77" w:rsidRDefault="00F44A77" w:rsidP="00F44A7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44A77">
        <w:rPr>
          <w:rFonts w:ascii="Times New Roman" w:hAnsi="Times New Roman" w:cs="Times New Roman"/>
          <w:sz w:val="28"/>
          <w:szCs w:val="28"/>
          <w:lang w:val="ru-RU"/>
        </w:rPr>
        <w:t>Все вышесказанное определило актуальность выбранной темы.</w:t>
      </w:r>
    </w:p>
    <w:p w:rsidR="00956575" w:rsidRDefault="00956575" w:rsidP="0095657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Преобразование буквенных выражений. Решение уравнений.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Свойства степени с натуральным показателем.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Графики улыбаются. Геометрические преобразования графиков функций. Графики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функций, содержащих модуль, кусочно-заданных функций. Линейный сплайн.</w:t>
      </w:r>
    </w:p>
    <w:p w:rsid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Математика в реальной жизни. Расчет сметы на ремонт комнаты. Расчёт коммунальных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 xml:space="preserve">услуг семьи. Планирование отпуска семьи. Учёт расходов на питание. 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Кулинарные рецепты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(задачи на смеси).</w:t>
      </w:r>
    </w:p>
    <w:p w:rsid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Квадратные корни. Задача о нахождении стороны квад</w:t>
      </w:r>
      <w:r>
        <w:rPr>
          <w:rFonts w:ascii="Times New Roman" w:hAnsi="Times New Roman" w:cs="Times New Roman"/>
          <w:sz w:val="28"/>
          <w:szCs w:val="28"/>
          <w:lang w:val="ru-RU"/>
        </w:rPr>
        <w:t>рата. Иррациональные числа. Тео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 xml:space="preserve">рема Пифагора. 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Квадратный корень (алгебраический подход</w:t>
      </w:r>
      <w:r>
        <w:rPr>
          <w:rFonts w:ascii="Times New Roman" w:hAnsi="Times New Roman" w:cs="Times New Roman"/>
          <w:sz w:val="28"/>
          <w:szCs w:val="28"/>
          <w:lang w:val="ru-RU"/>
        </w:rPr>
        <w:t>). Преобразование выражений, со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держащих квадратные корни. Кубический корень.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Наглядная геометрия. Графы. Задачи со спичками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Лист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мёбиуса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Геометрия в про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странстве.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lastRenderedPageBreak/>
        <w:t>Решение типовых текстовых задач. Решение задач на составление уравнений. Решение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задач с помощью систем уравнений.</w:t>
      </w:r>
    </w:p>
    <w:p w:rsid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Решение геометрических задач. Четырёхугольники</w:t>
      </w:r>
      <w:r>
        <w:rPr>
          <w:rFonts w:ascii="Times New Roman" w:hAnsi="Times New Roman" w:cs="Times New Roman"/>
          <w:sz w:val="28"/>
          <w:szCs w:val="28"/>
          <w:lang w:val="ru-RU"/>
        </w:rPr>
        <w:t>. Площади фигур. Теорема Пифаго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 xml:space="preserve">ра.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ризнаки подобия треугольников. Окружность.</w:t>
      </w:r>
    </w:p>
    <w:p w:rsid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 мире математики» НА УРОВНЕ ОСНОВНОГО ОБЩЕГО ОБРАЗОВАНИЯ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b/>
          <w:sz w:val="28"/>
          <w:szCs w:val="28"/>
          <w:lang w:val="ru-RU"/>
        </w:rPr>
        <w:t>Личностные: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 установление связи целью учебной деятельности и ее мотивом — определение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того, - «какое значение, смысл имеет для меня участие в данном занятии»;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 построение системы нравственных ценностей, выделение допустимых принципов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поведения;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 реализация образа Я (</w:t>
      </w:r>
      <w:proofErr w:type="spellStart"/>
      <w:proofErr w:type="gramStart"/>
      <w:r w:rsidRPr="00956575">
        <w:rPr>
          <w:rFonts w:ascii="Times New Roman" w:hAnsi="Times New Roman" w:cs="Times New Roman"/>
          <w:sz w:val="28"/>
          <w:szCs w:val="28"/>
          <w:lang w:val="ru-RU"/>
        </w:rPr>
        <w:t>Я-концепции</w:t>
      </w:r>
      <w:proofErr w:type="spellEnd"/>
      <w:proofErr w:type="gramEnd"/>
      <w:r w:rsidRPr="00956575">
        <w:rPr>
          <w:rFonts w:ascii="Times New Roman" w:hAnsi="Times New Roman" w:cs="Times New Roman"/>
          <w:sz w:val="28"/>
          <w:szCs w:val="28"/>
          <w:lang w:val="ru-RU"/>
        </w:rPr>
        <w:t xml:space="preserve">), включая </w:t>
      </w:r>
      <w:proofErr w:type="spellStart"/>
      <w:r w:rsidRPr="00956575">
        <w:rPr>
          <w:rFonts w:ascii="Times New Roman" w:hAnsi="Times New Roman" w:cs="Times New Roman"/>
          <w:sz w:val="28"/>
          <w:szCs w:val="28"/>
          <w:lang w:val="ru-RU"/>
        </w:rPr>
        <w:t>самоотношение</w:t>
      </w:r>
      <w:proofErr w:type="spellEnd"/>
      <w:r w:rsidRPr="00956575">
        <w:rPr>
          <w:rFonts w:ascii="Times New Roman" w:hAnsi="Times New Roman" w:cs="Times New Roman"/>
          <w:sz w:val="28"/>
          <w:szCs w:val="28"/>
          <w:lang w:val="ru-RU"/>
        </w:rPr>
        <w:t xml:space="preserve"> и самооценку;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 нравственно-этическое оценивание событий и действий с точки зрения моральных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норм. Построение планов во временной перспективе.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b/>
          <w:sz w:val="28"/>
          <w:szCs w:val="28"/>
          <w:lang w:val="ru-RU"/>
        </w:rPr>
        <w:t>Регулятивные: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 определение образовательной цели, выбор пути ее достижения;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 рефлексия способов и условий действий; самоконтроль и самооценка; критичность;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 выполнение текущего контроля и оценки своей деятельности; сравнивание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характеристик запланированного и полученного продукта;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 оценивание результатов своей деятельности на основе заданных критериев, умение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самостоятельно строить отдельные индивидуальные образовательные маршруты.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b/>
          <w:sz w:val="28"/>
          <w:szCs w:val="28"/>
          <w:lang w:val="ru-RU"/>
        </w:rPr>
        <w:t>Коммуникативные: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 планирование учебного сотрудничества с учителем и сверстниками — определение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цели, способов взаимодействия;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 контроль и оценка своей деятельности, обращение по необходимости за помощью 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сверстникам и взрослым;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 формирование умения коллективного взаимодействия.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b/>
          <w:sz w:val="28"/>
          <w:szCs w:val="28"/>
          <w:lang w:val="ru-RU"/>
        </w:rPr>
        <w:t>Познавательные: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 умение актуализировать математические знания, определять границы своего знания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при решении задач практического содержания;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 умение оперировать со знакомой информацией; формировать обобщенный способ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действия; моделировать задачу и ее условия, оценивать и корректировать результаты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решения задачи.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 xml:space="preserve">Изучение курса дает возможность </w:t>
      </w:r>
      <w:proofErr w:type="gramStart"/>
      <w:r w:rsidRPr="00956575">
        <w:rPr>
          <w:rFonts w:ascii="Times New Roman" w:hAnsi="Times New Roman" w:cs="Times New Roman"/>
          <w:sz w:val="28"/>
          <w:szCs w:val="28"/>
          <w:lang w:val="ru-RU"/>
        </w:rPr>
        <w:t>обучающимся</w:t>
      </w:r>
      <w:proofErr w:type="gramEnd"/>
      <w:r w:rsidRPr="00956575">
        <w:rPr>
          <w:rFonts w:ascii="Times New Roman" w:hAnsi="Times New Roman" w:cs="Times New Roman"/>
          <w:sz w:val="28"/>
          <w:szCs w:val="28"/>
          <w:lang w:val="ru-RU"/>
        </w:rPr>
        <w:t xml:space="preserve"> достичь следующих результатов развития: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lastRenderedPageBreak/>
        <w:t>1) в личностном направлении: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умение ясно, точно, грамотно излагать свои мысли в устной и письменной речи, понимать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смысл поставленной задачи;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 xml:space="preserve">умение распознавать логически некорректные высказывания, отличать гипотезу от факта; </w:t>
      </w:r>
      <w:proofErr w:type="spellStart"/>
      <w:r w:rsidRPr="00956575">
        <w:rPr>
          <w:rFonts w:ascii="Times New Roman" w:hAnsi="Times New Roman" w:cs="Times New Roman"/>
          <w:sz w:val="28"/>
          <w:szCs w:val="28"/>
          <w:lang w:val="ru-RU"/>
        </w:rPr>
        <w:t>креативность</w:t>
      </w:r>
      <w:proofErr w:type="spellEnd"/>
      <w:r w:rsidRPr="00956575">
        <w:rPr>
          <w:rFonts w:ascii="Times New Roman" w:hAnsi="Times New Roman" w:cs="Times New Roman"/>
          <w:sz w:val="28"/>
          <w:szCs w:val="28"/>
          <w:lang w:val="ru-RU"/>
        </w:rPr>
        <w:t xml:space="preserve"> мышления, инициатива, находчивость, 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ктивность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применение матема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тических знаний для решения конкретных жизненных задач;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 xml:space="preserve">2) в </w:t>
      </w:r>
      <w:proofErr w:type="spellStart"/>
      <w:r w:rsidRPr="00956575">
        <w:rPr>
          <w:rFonts w:ascii="Times New Roman" w:hAnsi="Times New Roman" w:cs="Times New Roman"/>
          <w:sz w:val="28"/>
          <w:szCs w:val="28"/>
          <w:lang w:val="ru-RU"/>
        </w:rPr>
        <w:t>метапредметном</w:t>
      </w:r>
      <w:proofErr w:type="spellEnd"/>
      <w:r w:rsidRPr="00956575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направлении:</w:t>
      </w:r>
    </w:p>
    <w:p w:rsidR="00956575" w:rsidRPr="00956575" w:rsidRDefault="00956575" w:rsidP="000B5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умение видеть математическую задачу в конспекте проблемной ситуации в окружающей</w:t>
      </w:r>
      <w:r w:rsidR="000B5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жизни;</w:t>
      </w:r>
    </w:p>
    <w:p w:rsidR="00956575" w:rsidRPr="00956575" w:rsidRDefault="00956575" w:rsidP="000B5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умение находить в различных источниках информацию, необходимую для решения</w:t>
      </w:r>
      <w:r w:rsidR="000B5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математических проблем;</w:t>
      </w:r>
    </w:p>
    <w:p w:rsidR="00956575" w:rsidRPr="00956575" w:rsidRDefault="00956575" w:rsidP="000B5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умение понимать и использовать математические средства наглядности (графики,</w:t>
      </w:r>
      <w:r w:rsidR="000B5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диаграммы, таблицы, схемы и др.);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умение применять индуктивные и дедуктивные способы рассуждений;</w:t>
      </w:r>
    </w:p>
    <w:p w:rsidR="00956575" w:rsidRPr="00956575" w:rsidRDefault="00956575" w:rsidP="000B5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умение планировать и осуществлять деятельность, напр</w:t>
      </w:r>
      <w:r w:rsidR="000B5A48">
        <w:rPr>
          <w:rFonts w:ascii="Times New Roman" w:hAnsi="Times New Roman" w:cs="Times New Roman"/>
          <w:sz w:val="28"/>
          <w:szCs w:val="28"/>
          <w:lang w:val="ru-RU"/>
        </w:rPr>
        <w:t>авленную на решение задач иссле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довательского характера;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3) в предметном направлении:</w:t>
      </w:r>
    </w:p>
    <w:p w:rsidR="00956575" w:rsidRPr="00956575" w:rsidRDefault="00956575" w:rsidP="000B5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умение грамотно применять математическую символику</w:t>
      </w:r>
      <w:r w:rsidR="000B5A48">
        <w:rPr>
          <w:rFonts w:ascii="Times New Roman" w:hAnsi="Times New Roman" w:cs="Times New Roman"/>
          <w:sz w:val="28"/>
          <w:szCs w:val="28"/>
          <w:lang w:val="ru-RU"/>
        </w:rPr>
        <w:t>, использовать различные матема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тические языки;</w:t>
      </w:r>
    </w:p>
    <w:p w:rsidR="00956575" w:rsidRPr="00956575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развитие направлений о числе, овладение навыками устного счета;</w:t>
      </w:r>
    </w:p>
    <w:p w:rsidR="00956575" w:rsidRPr="00956575" w:rsidRDefault="00956575" w:rsidP="000B5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овладение основными способами представления и анализа статистических данных</w:t>
      </w:r>
      <w:r w:rsidR="000B5A48">
        <w:rPr>
          <w:rFonts w:ascii="Times New Roman" w:hAnsi="Times New Roman" w:cs="Times New Roman"/>
          <w:sz w:val="28"/>
          <w:szCs w:val="28"/>
          <w:lang w:val="ru-RU"/>
        </w:rPr>
        <w:t>; уме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ние использовать геометрический язык для описания предметов окружающего мира, развитие</w:t>
      </w:r>
      <w:r w:rsidR="000B5A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пространственных представлений и изобразительных умений</w:t>
      </w:r>
      <w:r w:rsidR="000B5A48">
        <w:rPr>
          <w:rFonts w:ascii="Times New Roman" w:hAnsi="Times New Roman" w:cs="Times New Roman"/>
          <w:sz w:val="28"/>
          <w:szCs w:val="28"/>
          <w:lang w:val="ru-RU"/>
        </w:rPr>
        <w:t>, приобретение навыков геометри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ческих построений;</w:t>
      </w:r>
    </w:p>
    <w:p w:rsidR="00956575" w:rsidRPr="00956575" w:rsidRDefault="00956575" w:rsidP="000B5A4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6575">
        <w:rPr>
          <w:rFonts w:ascii="Times New Roman" w:hAnsi="Times New Roman" w:cs="Times New Roman"/>
          <w:sz w:val="28"/>
          <w:szCs w:val="28"/>
          <w:lang w:val="ru-RU"/>
        </w:rPr>
        <w:t>умение применять изученные понятия, результаты, ме</w:t>
      </w:r>
      <w:r w:rsidR="000B5A48">
        <w:rPr>
          <w:rFonts w:ascii="Times New Roman" w:hAnsi="Times New Roman" w:cs="Times New Roman"/>
          <w:sz w:val="28"/>
          <w:szCs w:val="28"/>
          <w:lang w:val="ru-RU"/>
        </w:rPr>
        <w:t>тоды для решения задач практиче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ского характера и задач из смежных дисциплин с использов</w:t>
      </w:r>
      <w:r w:rsidR="000B5A48">
        <w:rPr>
          <w:rFonts w:ascii="Times New Roman" w:hAnsi="Times New Roman" w:cs="Times New Roman"/>
          <w:sz w:val="28"/>
          <w:szCs w:val="28"/>
          <w:lang w:val="ru-RU"/>
        </w:rPr>
        <w:t>анием при необходимости справоч</w:t>
      </w:r>
      <w:r w:rsidRPr="00956575">
        <w:rPr>
          <w:rFonts w:ascii="Times New Roman" w:hAnsi="Times New Roman" w:cs="Times New Roman"/>
          <w:sz w:val="28"/>
          <w:szCs w:val="28"/>
          <w:lang w:val="ru-RU"/>
        </w:rPr>
        <w:t>ных материалов, калькулятора, компьютера.</w:t>
      </w:r>
    </w:p>
    <w:p w:rsidR="00956575" w:rsidRPr="00F44A77" w:rsidRDefault="00956575" w:rsidP="0095657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B5A48" w:rsidRPr="000B5A48" w:rsidRDefault="000B5A48" w:rsidP="000B5A48">
      <w:pPr>
        <w:spacing w:after="0"/>
        <w:ind w:left="120"/>
        <w:rPr>
          <w:lang w:val="ru-RU"/>
        </w:rPr>
      </w:pPr>
      <w:r w:rsidRPr="000B5A4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848FE" w:rsidRDefault="008848FE" w:rsidP="000B5A48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848FE" w:rsidRDefault="008848FE" w:rsidP="000B5A48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848FE" w:rsidRDefault="008848FE" w:rsidP="000B5A48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848FE" w:rsidRDefault="008848FE" w:rsidP="000B5A48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848FE" w:rsidRDefault="008848FE" w:rsidP="000B5A48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848FE" w:rsidRDefault="008848FE" w:rsidP="000B5A48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848FE" w:rsidRDefault="008848FE" w:rsidP="000B5A48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848FE" w:rsidRDefault="008848FE" w:rsidP="000B5A48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4"/>
        <w:tblpPr w:leftFromText="180" w:rightFromText="180" w:vertAnchor="text" w:horzAnchor="margin" w:tblpY="792"/>
        <w:tblW w:w="0" w:type="auto"/>
        <w:tblLook w:val="04A0"/>
      </w:tblPr>
      <w:tblGrid>
        <w:gridCol w:w="1101"/>
        <w:gridCol w:w="5542"/>
        <w:gridCol w:w="553"/>
        <w:gridCol w:w="2375"/>
      </w:tblGrid>
      <w:tr w:rsidR="008848FE" w:rsidTr="008848FE">
        <w:tc>
          <w:tcPr>
            <w:tcW w:w="1101" w:type="dxa"/>
          </w:tcPr>
          <w:p w:rsidR="008848FE" w:rsidRDefault="008848FE" w:rsidP="008848FE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8848FE" w:rsidRDefault="008848FE" w:rsidP="008848FE">
            <w:pPr>
              <w:rPr>
                <w:lang w:val="ru-RU"/>
              </w:rPr>
            </w:pPr>
          </w:p>
        </w:tc>
        <w:tc>
          <w:tcPr>
            <w:tcW w:w="5542" w:type="dxa"/>
            <w:tcBorders>
              <w:right w:val="single" w:sz="4" w:space="0" w:color="auto"/>
            </w:tcBorders>
          </w:tcPr>
          <w:p w:rsidR="008848FE" w:rsidRDefault="008848FE" w:rsidP="008848FE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848FE" w:rsidRDefault="008848FE" w:rsidP="008848FE">
            <w:pPr>
              <w:rPr>
                <w:lang w:val="ru-RU"/>
              </w:rPr>
            </w:pP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8848FE" w:rsidRDefault="008848FE" w:rsidP="008848FE">
            <w:pPr>
              <w:rPr>
                <w:lang w:val="ru-RU"/>
              </w:rPr>
            </w:pPr>
          </w:p>
          <w:p w:rsidR="008848FE" w:rsidRDefault="008848FE" w:rsidP="008848FE">
            <w:pPr>
              <w:rPr>
                <w:lang w:val="ru-RU"/>
              </w:rPr>
            </w:pPr>
          </w:p>
        </w:tc>
        <w:tc>
          <w:tcPr>
            <w:tcW w:w="2375" w:type="dxa"/>
          </w:tcPr>
          <w:p w:rsidR="008848FE" w:rsidRDefault="008848FE" w:rsidP="008848FE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848FE" w:rsidRDefault="008848FE" w:rsidP="008848FE">
            <w:pPr>
              <w:rPr>
                <w:lang w:val="ru-RU"/>
              </w:rPr>
            </w:pPr>
          </w:p>
        </w:tc>
      </w:tr>
      <w:tr w:rsidR="008848FE" w:rsidTr="008848FE">
        <w:tc>
          <w:tcPr>
            <w:tcW w:w="1101" w:type="dxa"/>
          </w:tcPr>
          <w:p w:rsidR="008848FE" w:rsidRPr="008848FE" w:rsidRDefault="008848FE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848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5542" w:type="dxa"/>
            <w:tcBorders>
              <w:right w:val="single" w:sz="4" w:space="0" w:color="auto"/>
            </w:tcBorders>
          </w:tcPr>
          <w:p w:rsidR="008848FE" w:rsidRPr="008848FE" w:rsidRDefault="00C63CF6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C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вопросы алгебры</w:t>
            </w: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8848FE" w:rsidRPr="008848FE" w:rsidRDefault="00C63CF6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375" w:type="dxa"/>
          </w:tcPr>
          <w:p w:rsidR="008848FE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4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8848FE" w:rsidTr="008848FE">
        <w:tc>
          <w:tcPr>
            <w:tcW w:w="1101" w:type="dxa"/>
          </w:tcPr>
          <w:p w:rsidR="008848FE" w:rsidRPr="008848FE" w:rsidRDefault="008848FE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848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542" w:type="dxa"/>
            <w:tcBorders>
              <w:right w:val="single" w:sz="4" w:space="0" w:color="auto"/>
            </w:tcBorders>
          </w:tcPr>
          <w:p w:rsidR="008848FE" w:rsidRPr="008848FE" w:rsidRDefault="000074C3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Наглядная геометрия.</w:t>
            </w: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8848FE" w:rsidRPr="008848FE" w:rsidRDefault="00C63CF6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375" w:type="dxa"/>
          </w:tcPr>
          <w:p w:rsidR="008848FE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5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8848FE" w:rsidTr="008848FE">
        <w:tc>
          <w:tcPr>
            <w:tcW w:w="1101" w:type="dxa"/>
          </w:tcPr>
          <w:p w:rsidR="008848FE" w:rsidRPr="008848FE" w:rsidRDefault="008848FE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848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542" w:type="dxa"/>
            <w:tcBorders>
              <w:right w:val="single" w:sz="4" w:space="0" w:color="auto"/>
            </w:tcBorders>
          </w:tcPr>
          <w:p w:rsidR="008848FE" w:rsidRPr="008848FE" w:rsidRDefault="008848FE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848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Математика в реальной жизни.</w:t>
            </w: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8848FE" w:rsidRPr="008848FE" w:rsidRDefault="008848FE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848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375" w:type="dxa"/>
          </w:tcPr>
          <w:p w:rsidR="008848FE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6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8848FE" w:rsidTr="008848FE">
        <w:tc>
          <w:tcPr>
            <w:tcW w:w="1101" w:type="dxa"/>
          </w:tcPr>
          <w:p w:rsidR="008848FE" w:rsidRPr="008848FE" w:rsidRDefault="008848FE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848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542" w:type="dxa"/>
            <w:tcBorders>
              <w:right w:val="single" w:sz="4" w:space="0" w:color="auto"/>
            </w:tcBorders>
          </w:tcPr>
          <w:p w:rsidR="008848FE" w:rsidRPr="008848FE" w:rsidRDefault="000074C3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Графики улыбаются.</w:t>
            </w: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8848FE" w:rsidRPr="008848FE" w:rsidRDefault="008848FE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848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375" w:type="dxa"/>
          </w:tcPr>
          <w:p w:rsidR="008848FE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7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</w:tc>
      </w:tr>
      <w:tr w:rsidR="008848FE" w:rsidTr="008848FE">
        <w:tc>
          <w:tcPr>
            <w:tcW w:w="1101" w:type="dxa"/>
          </w:tcPr>
          <w:p w:rsidR="008848FE" w:rsidRPr="008848FE" w:rsidRDefault="008848FE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848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542" w:type="dxa"/>
            <w:tcBorders>
              <w:right w:val="single" w:sz="4" w:space="0" w:color="auto"/>
            </w:tcBorders>
          </w:tcPr>
          <w:p w:rsidR="008848FE" w:rsidRPr="008848FE" w:rsidRDefault="008848FE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848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Решение типовых текстовых задач. </w:t>
            </w: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8848FE" w:rsidRPr="008848FE" w:rsidRDefault="00C63CF6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375" w:type="dxa"/>
          </w:tcPr>
          <w:p w:rsidR="008848FE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8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8848FE" w:rsidTr="008848FE">
        <w:tc>
          <w:tcPr>
            <w:tcW w:w="1101" w:type="dxa"/>
          </w:tcPr>
          <w:p w:rsidR="008848FE" w:rsidRPr="008848FE" w:rsidRDefault="008848FE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848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542" w:type="dxa"/>
            <w:tcBorders>
              <w:right w:val="single" w:sz="4" w:space="0" w:color="auto"/>
            </w:tcBorders>
          </w:tcPr>
          <w:p w:rsidR="008848FE" w:rsidRPr="008848FE" w:rsidRDefault="008848FE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848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геометрических задач. (6ч)</w:t>
            </w: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8848FE" w:rsidRPr="008848FE" w:rsidRDefault="00C63CF6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375" w:type="dxa"/>
          </w:tcPr>
          <w:p w:rsidR="008848FE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9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</w:tc>
      </w:tr>
      <w:tr w:rsidR="008848FE" w:rsidTr="008848FE">
        <w:tc>
          <w:tcPr>
            <w:tcW w:w="6643" w:type="dxa"/>
            <w:gridSpan w:val="2"/>
            <w:tcBorders>
              <w:right w:val="single" w:sz="4" w:space="0" w:color="auto"/>
            </w:tcBorders>
          </w:tcPr>
          <w:p w:rsidR="008848FE" w:rsidRDefault="008848FE" w:rsidP="008848FE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53" w:type="dxa"/>
            <w:tcBorders>
              <w:left w:val="single" w:sz="4" w:space="0" w:color="auto"/>
            </w:tcBorders>
          </w:tcPr>
          <w:p w:rsidR="008848FE" w:rsidRPr="008848FE" w:rsidRDefault="008848FE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848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2375" w:type="dxa"/>
          </w:tcPr>
          <w:p w:rsidR="008848FE" w:rsidRDefault="008848FE" w:rsidP="008848FE">
            <w:pPr>
              <w:rPr>
                <w:lang w:val="ru-RU"/>
              </w:rPr>
            </w:pPr>
          </w:p>
        </w:tc>
      </w:tr>
    </w:tbl>
    <w:p w:rsidR="000B5A48" w:rsidRPr="008848FE" w:rsidRDefault="008848FE" w:rsidP="000B5A48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  <w:sectPr w:rsidR="000B5A48" w:rsidRPr="008848FE" w:rsidSect="000B5A48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r w:rsidRPr="008848FE">
        <w:rPr>
          <w:rFonts w:ascii="Times New Roman" w:hAnsi="Times New Roman" w:cs="Times New Roman"/>
          <w:b/>
          <w:sz w:val="28"/>
          <w:szCs w:val="28"/>
          <w:lang w:val="ru-RU"/>
        </w:rPr>
        <w:t>Тематическое планирование</w:t>
      </w:r>
    </w:p>
    <w:p w:rsidR="00B56694" w:rsidRDefault="00C63CF6" w:rsidP="008848F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63CF6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</w:t>
      </w:r>
    </w:p>
    <w:tbl>
      <w:tblPr>
        <w:tblStyle w:val="a4"/>
        <w:tblW w:w="0" w:type="auto"/>
        <w:tblLook w:val="04A0"/>
      </w:tblPr>
      <w:tblGrid>
        <w:gridCol w:w="1101"/>
        <w:gridCol w:w="5141"/>
        <w:gridCol w:w="3122"/>
      </w:tblGrid>
      <w:tr w:rsidR="00C63CF6" w:rsidTr="00C63CF6">
        <w:trPr>
          <w:trHeight w:val="1445"/>
        </w:trPr>
        <w:tc>
          <w:tcPr>
            <w:tcW w:w="1101" w:type="dxa"/>
          </w:tcPr>
          <w:p w:rsidR="00C63CF6" w:rsidRP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63CF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141" w:type="dxa"/>
          </w:tcPr>
          <w:p w:rsidR="00C63CF6" w:rsidRP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63CF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Тема занятия</w:t>
            </w:r>
          </w:p>
        </w:tc>
        <w:tc>
          <w:tcPr>
            <w:tcW w:w="3122" w:type="dxa"/>
          </w:tcPr>
          <w:p w:rsidR="00C63CF6" w:rsidRPr="00C63CF6" w:rsidRDefault="00C63CF6" w:rsidP="00C63CF6">
            <w:pPr>
              <w:ind w:left="135"/>
              <w:rPr>
                <w:sz w:val="28"/>
                <w:szCs w:val="28"/>
              </w:rPr>
            </w:pPr>
            <w:proofErr w:type="spellStart"/>
            <w:r w:rsidRPr="00C63CF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C63CF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C63CF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C63CF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C63CF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C63CF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63CF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C63CF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C63CF6" w:rsidRP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C63CF6" w:rsidTr="00C63CF6">
        <w:trPr>
          <w:trHeight w:val="323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141" w:type="dxa"/>
          </w:tcPr>
          <w:p w:rsidR="00C63CF6" w:rsidRPr="00C63CF6" w:rsidRDefault="00C63CF6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C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Преобразование буквенных выражений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10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</w:tc>
      </w:tr>
      <w:tr w:rsidR="00C63CF6" w:rsidTr="00C63CF6">
        <w:trPr>
          <w:trHeight w:val="306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5141" w:type="dxa"/>
          </w:tcPr>
          <w:p w:rsidR="00C63CF6" w:rsidRPr="00C63CF6" w:rsidRDefault="00C63CF6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C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Преобразование буквенных выражений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11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C63CF6" w:rsidTr="00C63CF6">
        <w:trPr>
          <w:trHeight w:val="323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5141" w:type="dxa"/>
          </w:tcPr>
          <w:p w:rsidR="00C63CF6" w:rsidRPr="00C63CF6" w:rsidRDefault="00C63CF6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3C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Преобразование буквенных выражений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12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C63CF6" w:rsidTr="00C63CF6">
        <w:trPr>
          <w:trHeight w:val="323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5141" w:type="dxa"/>
          </w:tcPr>
          <w:p w:rsidR="00C63CF6" w:rsidRPr="000074C3" w:rsidRDefault="00C63CF6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074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Деление многочлена на многочлен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13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</w:tc>
      </w:tr>
      <w:tr w:rsidR="00C63CF6" w:rsidTr="00C63CF6">
        <w:trPr>
          <w:trHeight w:val="323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5141" w:type="dxa"/>
          </w:tcPr>
          <w:p w:rsidR="00C63CF6" w:rsidRPr="000074C3" w:rsidRDefault="000074C3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074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Возведение двучлена в степень. Треугольник Паскаля.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14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</w:tc>
      </w:tr>
      <w:tr w:rsidR="00C63CF6" w:rsidTr="00C63CF6">
        <w:trPr>
          <w:trHeight w:val="323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5141" w:type="dxa"/>
          </w:tcPr>
          <w:p w:rsidR="00C63CF6" w:rsidRPr="000074C3" w:rsidRDefault="000074C3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074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уравнений.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15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</w:tc>
      </w:tr>
      <w:tr w:rsidR="00C63CF6" w:rsidTr="00C63CF6">
        <w:trPr>
          <w:trHeight w:val="323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5141" w:type="dxa"/>
          </w:tcPr>
          <w:p w:rsidR="00C63CF6" w:rsidRPr="000074C3" w:rsidRDefault="000074C3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Линейные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диофантовы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уравнения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16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C63CF6" w:rsidTr="00C63CF6">
        <w:trPr>
          <w:trHeight w:val="323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5141" w:type="dxa"/>
          </w:tcPr>
          <w:p w:rsidR="00C63CF6" w:rsidRPr="000074C3" w:rsidRDefault="000074C3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17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C63CF6" w:rsidTr="00C63CF6">
        <w:trPr>
          <w:trHeight w:val="323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5141" w:type="dxa"/>
          </w:tcPr>
          <w:p w:rsidR="00C63CF6" w:rsidRPr="00946C91" w:rsidRDefault="000074C3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Рисование фигур одним росчерком. Графы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18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C63CF6" w:rsidTr="00C63CF6">
        <w:trPr>
          <w:trHeight w:val="306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5141" w:type="dxa"/>
          </w:tcPr>
          <w:p w:rsidR="00C63CF6" w:rsidRPr="00946C91" w:rsidRDefault="000074C3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Геометрическая смесь. Задачи со спичками и счетными палочками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19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</w:tc>
      </w:tr>
      <w:tr w:rsidR="00C63CF6" w:rsidTr="00C63CF6">
        <w:trPr>
          <w:trHeight w:val="323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5141" w:type="dxa"/>
          </w:tcPr>
          <w:p w:rsidR="00C63CF6" w:rsidRPr="00946C91" w:rsidRDefault="000074C3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Лист Мёбиуса. Задачи на разрезание и склеивание бумажных полосок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20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</w:tc>
      </w:tr>
      <w:tr w:rsidR="00C63CF6" w:rsidTr="00C63CF6">
        <w:trPr>
          <w:trHeight w:val="323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5141" w:type="dxa"/>
          </w:tcPr>
          <w:p w:rsidR="00C63CF6" w:rsidRPr="00946C91" w:rsidRDefault="000074C3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Геометрия в пространстве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21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C63CF6" w:rsidTr="00C63CF6">
        <w:trPr>
          <w:trHeight w:val="323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5141" w:type="dxa"/>
          </w:tcPr>
          <w:p w:rsidR="00C63CF6" w:rsidRPr="00946C91" w:rsidRDefault="000074C3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Геометрия в пространстве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22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C63CF6" w:rsidTr="00C63CF6">
        <w:trPr>
          <w:trHeight w:val="323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5141" w:type="dxa"/>
          </w:tcPr>
          <w:p w:rsidR="00C63CF6" w:rsidRPr="00946C91" w:rsidRDefault="000074C3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проекта «Комната моей мечты»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23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24694D" w:rsidTr="00C63CF6">
        <w:trPr>
          <w:trHeight w:val="323"/>
        </w:trPr>
        <w:tc>
          <w:tcPr>
            <w:tcW w:w="1101" w:type="dxa"/>
          </w:tcPr>
          <w:p w:rsidR="0024694D" w:rsidRDefault="0024694D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5141" w:type="dxa"/>
          </w:tcPr>
          <w:p w:rsidR="0024694D" w:rsidRPr="00946C91" w:rsidRDefault="0024694D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Расчет сметы на ремонт комнаты «моей мечты»</w:t>
            </w:r>
          </w:p>
        </w:tc>
        <w:tc>
          <w:tcPr>
            <w:tcW w:w="3122" w:type="dxa"/>
          </w:tcPr>
          <w:p w:rsidR="0024694D" w:rsidRDefault="00E72674">
            <w:hyperlink r:id="rId24" w:tgtFrame="_blank" w:history="1">
              <w:r w:rsidR="0024694D" w:rsidRPr="0036091A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24694D" w:rsidTr="00C63CF6">
        <w:trPr>
          <w:trHeight w:val="323"/>
        </w:trPr>
        <w:tc>
          <w:tcPr>
            <w:tcW w:w="1101" w:type="dxa"/>
          </w:tcPr>
          <w:p w:rsidR="0024694D" w:rsidRDefault="0024694D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5141" w:type="dxa"/>
          </w:tcPr>
          <w:p w:rsidR="0024694D" w:rsidRPr="00946C91" w:rsidRDefault="0024694D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Расчет коммунальных услуг своей семьи</w:t>
            </w:r>
          </w:p>
        </w:tc>
        <w:tc>
          <w:tcPr>
            <w:tcW w:w="3122" w:type="dxa"/>
          </w:tcPr>
          <w:p w:rsidR="0024694D" w:rsidRDefault="00E72674">
            <w:hyperlink r:id="rId25" w:tgtFrame="_blank" w:history="1">
              <w:r w:rsidR="0024694D" w:rsidRPr="0036091A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24694D" w:rsidTr="00C63CF6">
        <w:trPr>
          <w:trHeight w:val="323"/>
        </w:trPr>
        <w:tc>
          <w:tcPr>
            <w:tcW w:w="1101" w:type="dxa"/>
          </w:tcPr>
          <w:p w:rsidR="0024694D" w:rsidRDefault="0024694D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5141" w:type="dxa"/>
          </w:tcPr>
          <w:p w:rsidR="0024694D" w:rsidRPr="00946C91" w:rsidRDefault="0024694D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Планирование отпуска своей семьи (поездка к морю)</w:t>
            </w:r>
          </w:p>
        </w:tc>
        <w:tc>
          <w:tcPr>
            <w:tcW w:w="3122" w:type="dxa"/>
          </w:tcPr>
          <w:p w:rsidR="0024694D" w:rsidRDefault="00E72674">
            <w:hyperlink r:id="rId26" w:tgtFrame="_blank" w:history="1">
              <w:r w:rsidR="0024694D" w:rsidRPr="00E12C5B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24694D" w:rsidTr="00C63CF6">
        <w:trPr>
          <w:trHeight w:val="306"/>
        </w:trPr>
        <w:tc>
          <w:tcPr>
            <w:tcW w:w="1101" w:type="dxa"/>
          </w:tcPr>
          <w:p w:rsidR="0024694D" w:rsidRDefault="0024694D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5141" w:type="dxa"/>
          </w:tcPr>
          <w:p w:rsidR="0024694D" w:rsidRPr="00946C91" w:rsidRDefault="0024694D" w:rsidP="000074C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Учет расходов в семье на питание.</w:t>
            </w:r>
          </w:p>
          <w:p w:rsidR="0024694D" w:rsidRPr="00946C91" w:rsidRDefault="0024694D" w:rsidP="000074C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Проектная работа</w:t>
            </w:r>
          </w:p>
        </w:tc>
        <w:tc>
          <w:tcPr>
            <w:tcW w:w="3122" w:type="dxa"/>
          </w:tcPr>
          <w:p w:rsidR="0024694D" w:rsidRDefault="00E72674">
            <w:hyperlink r:id="rId27" w:tgtFrame="_blank" w:history="1">
              <w:r w:rsidR="0024694D" w:rsidRPr="00E12C5B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24694D" w:rsidTr="00C63CF6">
        <w:trPr>
          <w:trHeight w:val="340"/>
        </w:trPr>
        <w:tc>
          <w:tcPr>
            <w:tcW w:w="1101" w:type="dxa"/>
          </w:tcPr>
          <w:p w:rsidR="0024694D" w:rsidRDefault="0024694D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5141" w:type="dxa"/>
          </w:tcPr>
          <w:p w:rsidR="0024694D" w:rsidRPr="00946C91" w:rsidRDefault="0024694D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Кулинарные рецепты. Задачи на смеси</w:t>
            </w:r>
          </w:p>
        </w:tc>
        <w:tc>
          <w:tcPr>
            <w:tcW w:w="3122" w:type="dxa"/>
          </w:tcPr>
          <w:p w:rsidR="0024694D" w:rsidRDefault="00E72674">
            <w:hyperlink r:id="rId28" w:tgtFrame="_blank" w:history="1">
              <w:r w:rsidR="0024694D" w:rsidRPr="00717B7A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24694D" w:rsidTr="00C63CF6">
        <w:trPr>
          <w:trHeight w:val="340"/>
        </w:trPr>
        <w:tc>
          <w:tcPr>
            <w:tcW w:w="1101" w:type="dxa"/>
          </w:tcPr>
          <w:p w:rsidR="0024694D" w:rsidRDefault="0024694D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5141" w:type="dxa"/>
          </w:tcPr>
          <w:p w:rsidR="0024694D" w:rsidRPr="00946C91" w:rsidRDefault="0024694D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Геометрические преобразования графиков функций.</w:t>
            </w:r>
          </w:p>
        </w:tc>
        <w:tc>
          <w:tcPr>
            <w:tcW w:w="3122" w:type="dxa"/>
          </w:tcPr>
          <w:p w:rsidR="0024694D" w:rsidRDefault="00E72674">
            <w:hyperlink r:id="rId29" w:tgtFrame="_blank" w:history="1">
              <w:r w:rsidR="0024694D" w:rsidRPr="00717B7A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C63CF6" w:rsidTr="00C63CF6">
        <w:trPr>
          <w:trHeight w:val="340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5141" w:type="dxa"/>
          </w:tcPr>
          <w:p w:rsidR="000074C3" w:rsidRPr="00946C91" w:rsidRDefault="000074C3" w:rsidP="000074C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Построение графиков, содержащих модуль, на основе геометрических </w:t>
            </w:r>
            <w:proofErr w:type="spellStart"/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преобразова</w:t>
            </w:r>
            <w:proofErr w:type="spellEnd"/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C63CF6" w:rsidRPr="00946C91" w:rsidRDefault="000074C3" w:rsidP="000074C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ний</w:t>
            </w:r>
            <w:proofErr w:type="spellEnd"/>
          </w:p>
        </w:tc>
        <w:tc>
          <w:tcPr>
            <w:tcW w:w="3122" w:type="dxa"/>
          </w:tcPr>
          <w:p w:rsidR="0024694D" w:rsidRDefault="00E72674" w:rsidP="0024694D">
            <w:pPr>
              <w:spacing w:line="480" w:lineRule="auto"/>
              <w:ind w:left="120"/>
            </w:pPr>
            <w:hyperlink r:id="rId30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C63CF6" w:rsidTr="00C63CF6">
        <w:trPr>
          <w:trHeight w:val="340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22</w:t>
            </w:r>
          </w:p>
        </w:tc>
        <w:tc>
          <w:tcPr>
            <w:tcW w:w="5141" w:type="dxa"/>
          </w:tcPr>
          <w:p w:rsidR="00C63CF6" w:rsidRPr="00946C91" w:rsidRDefault="000074C3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Графики кусочно-заданных функций (практикум)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31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24694D" w:rsidTr="0024694D">
        <w:trPr>
          <w:trHeight w:val="517"/>
        </w:trPr>
        <w:tc>
          <w:tcPr>
            <w:tcW w:w="1101" w:type="dxa"/>
          </w:tcPr>
          <w:p w:rsidR="0024694D" w:rsidRDefault="0024694D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5141" w:type="dxa"/>
          </w:tcPr>
          <w:p w:rsidR="0024694D" w:rsidRPr="00946C91" w:rsidRDefault="0024694D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Построение линейного сплайна</w:t>
            </w:r>
          </w:p>
        </w:tc>
        <w:tc>
          <w:tcPr>
            <w:tcW w:w="3122" w:type="dxa"/>
          </w:tcPr>
          <w:p w:rsidR="0024694D" w:rsidRDefault="00E72674">
            <w:hyperlink r:id="rId32" w:tgtFrame="_blank" w:history="1">
              <w:r w:rsidR="0024694D" w:rsidRPr="00E61D03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24694D" w:rsidTr="0024694D">
        <w:trPr>
          <w:trHeight w:val="709"/>
        </w:trPr>
        <w:tc>
          <w:tcPr>
            <w:tcW w:w="1101" w:type="dxa"/>
          </w:tcPr>
          <w:p w:rsidR="0024694D" w:rsidRDefault="0024694D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24</w:t>
            </w:r>
          </w:p>
        </w:tc>
        <w:tc>
          <w:tcPr>
            <w:tcW w:w="5141" w:type="dxa"/>
          </w:tcPr>
          <w:p w:rsidR="0024694D" w:rsidRPr="00946C91" w:rsidRDefault="0024694D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проекта «Графики улыбаются»</w:t>
            </w:r>
          </w:p>
        </w:tc>
        <w:tc>
          <w:tcPr>
            <w:tcW w:w="3122" w:type="dxa"/>
          </w:tcPr>
          <w:p w:rsidR="0024694D" w:rsidRDefault="00E72674">
            <w:hyperlink r:id="rId33" w:tgtFrame="_blank" w:history="1">
              <w:r w:rsidR="0024694D" w:rsidRPr="00E61D03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C63CF6" w:rsidTr="00C63CF6">
        <w:trPr>
          <w:trHeight w:val="340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25</w:t>
            </w:r>
          </w:p>
        </w:tc>
        <w:tc>
          <w:tcPr>
            <w:tcW w:w="5141" w:type="dxa"/>
          </w:tcPr>
          <w:p w:rsidR="00C63CF6" w:rsidRPr="00946C91" w:rsidRDefault="00946C91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задач на составление уравнения.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34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urok.1sept.ru</w:t>
              </w:r>
            </w:hyperlink>
          </w:p>
        </w:tc>
      </w:tr>
      <w:tr w:rsidR="0024694D" w:rsidTr="00C63CF6">
        <w:trPr>
          <w:trHeight w:val="340"/>
        </w:trPr>
        <w:tc>
          <w:tcPr>
            <w:tcW w:w="1101" w:type="dxa"/>
          </w:tcPr>
          <w:p w:rsidR="0024694D" w:rsidRDefault="0024694D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26</w:t>
            </w:r>
          </w:p>
        </w:tc>
        <w:tc>
          <w:tcPr>
            <w:tcW w:w="5141" w:type="dxa"/>
          </w:tcPr>
          <w:p w:rsidR="0024694D" w:rsidRPr="00946C91" w:rsidRDefault="0024694D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задач на составление уравнения.</w:t>
            </w:r>
          </w:p>
        </w:tc>
        <w:tc>
          <w:tcPr>
            <w:tcW w:w="3122" w:type="dxa"/>
          </w:tcPr>
          <w:p w:rsidR="0024694D" w:rsidRDefault="00E72674">
            <w:hyperlink r:id="rId35" w:tgtFrame="_blank" w:history="1">
              <w:r w:rsidR="0024694D" w:rsidRPr="00681A0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</w:tc>
      </w:tr>
      <w:tr w:rsidR="0024694D" w:rsidTr="00C63CF6">
        <w:trPr>
          <w:trHeight w:val="340"/>
        </w:trPr>
        <w:tc>
          <w:tcPr>
            <w:tcW w:w="1101" w:type="dxa"/>
          </w:tcPr>
          <w:p w:rsidR="0024694D" w:rsidRDefault="0024694D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27</w:t>
            </w:r>
          </w:p>
        </w:tc>
        <w:tc>
          <w:tcPr>
            <w:tcW w:w="5141" w:type="dxa"/>
          </w:tcPr>
          <w:p w:rsidR="0024694D" w:rsidRPr="00946C91" w:rsidRDefault="0024694D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на движение.</w:t>
            </w:r>
          </w:p>
        </w:tc>
        <w:tc>
          <w:tcPr>
            <w:tcW w:w="3122" w:type="dxa"/>
          </w:tcPr>
          <w:p w:rsidR="0024694D" w:rsidRDefault="00E72674">
            <w:hyperlink r:id="rId36" w:tgtFrame="_blank" w:history="1">
              <w:r w:rsidR="0024694D" w:rsidRPr="00681A0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kopilkaurokov.ru</w:t>
              </w:r>
            </w:hyperlink>
          </w:p>
        </w:tc>
      </w:tr>
      <w:tr w:rsidR="00C63CF6" w:rsidTr="00C63CF6">
        <w:trPr>
          <w:trHeight w:val="340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28</w:t>
            </w:r>
          </w:p>
        </w:tc>
        <w:tc>
          <w:tcPr>
            <w:tcW w:w="5141" w:type="dxa"/>
          </w:tcPr>
          <w:p w:rsidR="00C63CF6" w:rsidRPr="00946C91" w:rsidRDefault="00946C91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задач с помощью систем уравнений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37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  <w:tr w:rsidR="0024694D" w:rsidTr="0024694D">
        <w:trPr>
          <w:trHeight w:val="511"/>
        </w:trPr>
        <w:tc>
          <w:tcPr>
            <w:tcW w:w="1101" w:type="dxa"/>
          </w:tcPr>
          <w:p w:rsidR="0024694D" w:rsidRDefault="0024694D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29</w:t>
            </w:r>
          </w:p>
        </w:tc>
        <w:tc>
          <w:tcPr>
            <w:tcW w:w="5141" w:type="dxa"/>
          </w:tcPr>
          <w:p w:rsidR="0024694D" w:rsidRPr="00946C91" w:rsidRDefault="0024694D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Многоликие четырехугольники</w:t>
            </w:r>
          </w:p>
        </w:tc>
        <w:tc>
          <w:tcPr>
            <w:tcW w:w="3122" w:type="dxa"/>
          </w:tcPr>
          <w:p w:rsidR="0024694D" w:rsidRDefault="00E72674">
            <w:hyperlink r:id="rId38" w:tgtFrame="_blank" w:history="1">
              <w:r w:rsidR="0024694D" w:rsidRPr="00DC5BBB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24694D" w:rsidTr="00C63CF6">
        <w:trPr>
          <w:trHeight w:val="340"/>
        </w:trPr>
        <w:tc>
          <w:tcPr>
            <w:tcW w:w="1101" w:type="dxa"/>
          </w:tcPr>
          <w:p w:rsidR="0024694D" w:rsidRDefault="0024694D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30</w:t>
            </w:r>
          </w:p>
        </w:tc>
        <w:tc>
          <w:tcPr>
            <w:tcW w:w="5141" w:type="dxa"/>
          </w:tcPr>
          <w:p w:rsidR="0024694D" w:rsidRPr="00946C91" w:rsidRDefault="0024694D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Многоликие четырехугольники</w:t>
            </w:r>
          </w:p>
        </w:tc>
        <w:tc>
          <w:tcPr>
            <w:tcW w:w="3122" w:type="dxa"/>
          </w:tcPr>
          <w:p w:rsidR="0024694D" w:rsidRDefault="00E72674">
            <w:hyperlink r:id="rId39" w:tgtFrame="_blank" w:history="1">
              <w:r w:rsidR="0024694D" w:rsidRPr="00DC5BBB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prodlenka.org</w:t>
              </w:r>
            </w:hyperlink>
          </w:p>
        </w:tc>
      </w:tr>
      <w:tr w:rsidR="0024694D" w:rsidTr="00C63CF6">
        <w:trPr>
          <w:trHeight w:val="340"/>
        </w:trPr>
        <w:tc>
          <w:tcPr>
            <w:tcW w:w="1101" w:type="dxa"/>
          </w:tcPr>
          <w:p w:rsidR="0024694D" w:rsidRDefault="0024694D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31</w:t>
            </w:r>
          </w:p>
        </w:tc>
        <w:tc>
          <w:tcPr>
            <w:tcW w:w="5141" w:type="dxa"/>
          </w:tcPr>
          <w:p w:rsidR="0024694D" w:rsidRPr="00946C91" w:rsidRDefault="0024694D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Геометрия в открытом поле. Площадь участка.</w:t>
            </w:r>
          </w:p>
        </w:tc>
        <w:tc>
          <w:tcPr>
            <w:tcW w:w="3122" w:type="dxa"/>
          </w:tcPr>
          <w:p w:rsidR="0024694D" w:rsidRDefault="00E72674">
            <w:hyperlink r:id="rId40" w:tgtFrame="_blank" w:history="1">
              <w:r w:rsidR="0024694D" w:rsidRPr="006B63C0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24694D" w:rsidTr="00C63CF6">
        <w:trPr>
          <w:trHeight w:val="340"/>
        </w:trPr>
        <w:tc>
          <w:tcPr>
            <w:tcW w:w="1101" w:type="dxa"/>
          </w:tcPr>
          <w:p w:rsidR="0024694D" w:rsidRDefault="0024694D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32</w:t>
            </w:r>
          </w:p>
        </w:tc>
        <w:tc>
          <w:tcPr>
            <w:tcW w:w="5141" w:type="dxa"/>
          </w:tcPr>
          <w:p w:rsidR="0024694D" w:rsidRPr="00946C91" w:rsidRDefault="0024694D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Теорема Пифагора так понятна и знакома</w:t>
            </w:r>
          </w:p>
        </w:tc>
        <w:tc>
          <w:tcPr>
            <w:tcW w:w="3122" w:type="dxa"/>
          </w:tcPr>
          <w:p w:rsidR="0024694D" w:rsidRDefault="00E72674">
            <w:hyperlink r:id="rId41" w:tgtFrame="_blank" w:history="1">
              <w:r w:rsidR="0024694D" w:rsidRPr="006B63C0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nsportal.ru</w:t>
              </w:r>
            </w:hyperlink>
          </w:p>
        </w:tc>
      </w:tr>
      <w:tr w:rsidR="00C63CF6" w:rsidTr="00C63CF6">
        <w:trPr>
          <w:trHeight w:val="340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33</w:t>
            </w:r>
          </w:p>
        </w:tc>
        <w:tc>
          <w:tcPr>
            <w:tcW w:w="5141" w:type="dxa"/>
          </w:tcPr>
          <w:p w:rsidR="00C63CF6" w:rsidRPr="00946C91" w:rsidRDefault="00946C91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Геометрия в лесу. Геометрия у реки. Применение подобия.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42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multiurok.ru</w:t>
              </w:r>
            </w:hyperlink>
          </w:p>
        </w:tc>
      </w:tr>
      <w:tr w:rsidR="00C63CF6" w:rsidTr="00C63CF6">
        <w:trPr>
          <w:trHeight w:val="340"/>
        </w:trPr>
        <w:tc>
          <w:tcPr>
            <w:tcW w:w="1101" w:type="dxa"/>
          </w:tcPr>
          <w:p w:rsidR="00C63CF6" w:rsidRDefault="00C63CF6" w:rsidP="008848F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34</w:t>
            </w:r>
          </w:p>
        </w:tc>
        <w:tc>
          <w:tcPr>
            <w:tcW w:w="5141" w:type="dxa"/>
          </w:tcPr>
          <w:p w:rsidR="00C63CF6" w:rsidRPr="00946C91" w:rsidRDefault="00946C91" w:rsidP="008848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6C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 об окружности</w:t>
            </w:r>
          </w:p>
        </w:tc>
        <w:tc>
          <w:tcPr>
            <w:tcW w:w="3122" w:type="dxa"/>
          </w:tcPr>
          <w:p w:rsidR="00C63CF6" w:rsidRPr="0024694D" w:rsidRDefault="00E72674" w:rsidP="0024694D">
            <w:pPr>
              <w:spacing w:line="480" w:lineRule="auto"/>
              <w:ind w:left="120"/>
              <w:rPr>
                <w:lang w:val="ru-RU"/>
              </w:rPr>
            </w:pPr>
            <w:hyperlink r:id="rId43" w:tgtFrame="_blank" w:history="1">
              <w:r w:rsidR="0024694D">
                <w:rPr>
                  <w:rStyle w:val="a3"/>
                  <w:rFonts w:ascii="Arial" w:hAnsi="Arial" w:cs="Arial"/>
                  <w:b/>
                  <w:bCs/>
                  <w:sz w:val="23"/>
                  <w:szCs w:val="23"/>
                  <w:shd w:val="clear" w:color="auto" w:fill="FFFFFF"/>
                </w:rPr>
                <w:t>infourok.ru</w:t>
              </w:r>
            </w:hyperlink>
          </w:p>
        </w:tc>
      </w:tr>
    </w:tbl>
    <w:p w:rsidR="00946C91" w:rsidRPr="00946C91" w:rsidRDefault="00946C91" w:rsidP="00946C91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46C91">
        <w:rPr>
          <w:rFonts w:ascii="Times New Roman" w:hAnsi="Times New Roman" w:cs="Times New Roman"/>
          <w:b/>
          <w:sz w:val="28"/>
          <w:szCs w:val="28"/>
          <w:lang w:val="ru-RU"/>
        </w:rPr>
        <w:t>Литература</w:t>
      </w:r>
    </w:p>
    <w:p w:rsidR="00946C91" w:rsidRPr="00946C91" w:rsidRDefault="00946C91" w:rsidP="00946C9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46C91">
        <w:rPr>
          <w:rFonts w:ascii="Times New Roman" w:hAnsi="Times New Roman" w:cs="Times New Roman"/>
          <w:sz w:val="28"/>
          <w:szCs w:val="28"/>
          <w:lang w:val="ru-RU"/>
        </w:rPr>
        <w:t>1. А.С.Белкин. Ситуация успеха. Как ее создать. М. Просвещение, 2019 г.</w:t>
      </w:r>
    </w:p>
    <w:p w:rsidR="00946C91" w:rsidRPr="00946C91" w:rsidRDefault="00946C91" w:rsidP="00946C9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46C91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 w:rsidRPr="00946C91">
        <w:rPr>
          <w:rFonts w:ascii="Times New Roman" w:hAnsi="Times New Roman" w:cs="Times New Roman"/>
          <w:sz w:val="28"/>
          <w:szCs w:val="28"/>
          <w:lang w:val="ru-RU"/>
        </w:rPr>
        <w:t>А.С.Границкая</w:t>
      </w:r>
      <w:proofErr w:type="spellEnd"/>
      <w:r w:rsidRPr="00946C91">
        <w:rPr>
          <w:rFonts w:ascii="Times New Roman" w:hAnsi="Times New Roman" w:cs="Times New Roman"/>
          <w:sz w:val="28"/>
          <w:szCs w:val="28"/>
          <w:lang w:val="ru-RU"/>
        </w:rPr>
        <w:t>. Научить думать и действовать. М. Просвещение,2016 г.</w:t>
      </w:r>
    </w:p>
    <w:p w:rsidR="00946C91" w:rsidRPr="00946C91" w:rsidRDefault="00946C91" w:rsidP="00946C9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46C91">
        <w:rPr>
          <w:rFonts w:ascii="Times New Roman" w:hAnsi="Times New Roman" w:cs="Times New Roman"/>
          <w:sz w:val="28"/>
          <w:szCs w:val="28"/>
          <w:lang w:val="ru-RU"/>
        </w:rPr>
        <w:t>3. А.М.Матюшкин. Загадки одаренности. М. Школа-пресс, 1993 г.</w:t>
      </w:r>
    </w:p>
    <w:p w:rsidR="00946C91" w:rsidRPr="00946C91" w:rsidRDefault="00946C91" w:rsidP="00946C9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46C91">
        <w:rPr>
          <w:rFonts w:ascii="Times New Roman" w:hAnsi="Times New Roman" w:cs="Times New Roman"/>
          <w:sz w:val="28"/>
          <w:szCs w:val="28"/>
          <w:lang w:val="ru-RU"/>
        </w:rPr>
        <w:t>4. Н.А. Криволапова «Внеурочная деятельность. Программа развития познавательных способностей учащихся»</w:t>
      </w:r>
      <w:proofErr w:type="gramStart"/>
      <w:r w:rsidRPr="00946C91">
        <w:rPr>
          <w:rFonts w:ascii="Times New Roman" w:hAnsi="Times New Roman" w:cs="Times New Roman"/>
          <w:sz w:val="28"/>
          <w:szCs w:val="28"/>
          <w:lang w:val="ru-RU"/>
        </w:rPr>
        <w:t>.М</w:t>
      </w:r>
      <w:proofErr w:type="gramEnd"/>
      <w:r w:rsidRPr="00946C91">
        <w:rPr>
          <w:rFonts w:ascii="Times New Roman" w:hAnsi="Times New Roman" w:cs="Times New Roman"/>
          <w:sz w:val="28"/>
          <w:szCs w:val="28"/>
          <w:lang w:val="ru-RU"/>
        </w:rPr>
        <w:t>. «Просвещение». 2012</w:t>
      </w:r>
    </w:p>
    <w:p w:rsidR="00946C91" w:rsidRPr="00946C91" w:rsidRDefault="00946C91" w:rsidP="00946C9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46C91">
        <w:rPr>
          <w:rFonts w:ascii="Times New Roman" w:hAnsi="Times New Roman" w:cs="Times New Roman"/>
          <w:sz w:val="28"/>
          <w:szCs w:val="28"/>
          <w:lang w:val="ru-RU"/>
        </w:rPr>
        <w:t>5. Н.А. Криволапова «Внеурочная деятельность. Сборник заданий для развития познавательных способностей учащихся 5-8 классы». М. «Про-</w:t>
      </w:r>
    </w:p>
    <w:p w:rsidR="00946C91" w:rsidRPr="00946C91" w:rsidRDefault="00946C91" w:rsidP="00946C91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46C91">
        <w:rPr>
          <w:rFonts w:ascii="Times New Roman" w:hAnsi="Times New Roman" w:cs="Times New Roman"/>
          <w:sz w:val="28"/>
          <w:szCs w:val="28"/>
          <w:lang w:val="ru-RU"/>
        </w:rPr>
        <w:t>свещение</w:t>
      </w:r>
      <w:proofErr w:type="spellEnd"/>
      <w:r w:rsidRPr="00946C91">
        <w:rPr>
          <w:rFonts w:ascii="Times New Roman" w:hAnsi="Times New Roman" w:cs="Times New Roman"/>
          <w:sz w:val="28"/>
          <w:szCs w:val="28"/>
          <w:lang w:val="ru-RU"/>
        </w:rPr>
        <w:t>». 2013</w:t>
      </w:r>
    </w:p>
    <w:p w:rsidR="00946C91" w:rsidRPr="00946C91" w:rsidRDefault="00946C91" w:rsidP="00946C9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46C91">
        <w:rPr>
          <w:rFonts w:ascii="Times New Roman" w:hAnsi="Times New Roman" w:cs="Times New Roman"/>
          <w:sz w:val="28"/>
          <w:szCs w:val="28"/>
          <w:lang w:val="ru-RU"/>
        </w:rPr>
        <w:t>6. А.Р.Рязановский, Д.Г. Мухин «Математика. ОГЭ. Теория вероятностей и элементы статистики». М.«Экзамен» 2015</w:t>
      </w:r>
    </w:p>
    <w:p w:rsidR="00946C91" w:rsidRPr="00946C91" w:rsidRDefault="00946C91" w:rsidP="00946C9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46C91">
        <w:rPr>
          <w:rFonts w:ascii="Times New Roman" w:hAnsi="Times New Roman" w:cs="Times New Roman"/>
          <w:sz w:val="28"/>
          <w:szCs w:val="28"/>
          <w:lang w:val="ru-RU"/>
        </w:rPr>
        <w:t>7. Я.И. Перельман «Занимательная арифметика». М. Изд. «</w:t>
      </w:r>
      <w:proofErr w:type="spellStart"/>
      <w:r w:rsidRPr="00946C91">
        <w:rPr>
          <w:rFonts w:ascii="Times New Roman" w:hAnsi="Times New Roman" w:cs="Times New Roman"/>
          <w:sz w:val="28"/>
          <w:szCs w:val="28"/>
          <w:lang w:val="ru-RU"/>
        </w:rPr>
        <w:t>Астрель</w:t>
      </w:r>
      <w:proofErr w:type="spellEnd"/>
      <w:r w:rsidRPr="00946C91">
        <w:rPr>
          <w:rFonts w:ascii="Times New Roman" w:hAnsi="Times New Roman" w:cs="Times New Roman"/>
          <w:sz w:val="28"/>
          <w:szCs w:val="28"/>
          <w:lang w:val="ru-RU"/>
        </w:rPr>
        <w:t>» 2007</w:t>
      </w:r>
    </w:p>
    <w:p w:rsidR="00946C91" w:rsidRPr="00946C91" w:rsidRDefault="00946C91" w:rsidP="00946C9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46C91">
        <w:rPr>
          <w:rFonts w:ascii="Times New Roman" w:hAnsi="Times New Roman" w:cs="Times New Roman"/>
          <w:sz w:val="28"/>
          <w:szCs w:val="28"/>
          <w:lang w:val="ru-RU"/>
        </w:rPr>
        <w:lastRenderedPageBreak/>
        <w:t>8. Я.И. Перельман «Занимательная геометрия»</w:t>
      </w:r>
      <w:proofErr w:type="gramStart"/>
      <w:r w:rsidRPr="00946C91">
        <w:rPr>
          <w:rFonts w:ascii="Times New Roman" w:hAnsi="Times New Roman" w:cs="Times New Roman"/>
          <w:sz w:val="28"/>
          <w:szCs w:val="28"/>
          <w:lang w:val="ru-RU"/>
        </w:rPr>
        <w:t>.М</w:t>
      </w:r>
      <w:proofErr w:type="gramEnd"/>
      <w:r w:rsidRPr="00946C91">
        <w:rPr>
          <w:rFonts w:ascii="Times New Roman" w:hAnsi="Times New Roman" w:cs="Times New Roman"/>
          <w:sz w:val="28"/>
          <w:szCs w:val="28"/>
          <w:lang w:val="ru-RU"/>
        </w:rPr>
        <w:t>. Изд. «</w:t>
      </w:r>
      <w:proofErr w:type="spellStart"/>
      <w:r w:rsidRPr="00946C91">
        <w:rPr>
          <w:rFonts w:ascii="Times New Roman" w:hAnsi="Times New Roman" w:cs="Times New Roman"/>
          <w:sz w:val="28"/>
          <w:szCs w:val="28"/>
          <w:lang w:val="ru-RU"/>
        </w:rPr>
        <w:t>Астрель</w:t>
      </w:r>
      <w:proofErr w:type="spellEnd"/>
      <w:r w:rsidRPr="00946C91">
        <w:rPr>
          <w:rFonts w:ascii="Times New Roman" w:hAnsi="Times New Roman" w:cs="Times New Roman"/>
          <w:sz w:val="28"/>
          <w:szCs w:val="28"/>
          <w:lang w:val="ru-RU"/>
        </w:rPr>
        <w:t>» 2012</w:t>
      </w:r>
    </w:p>
    <w:p w:rsidR="00946C91" w:rsidRPr="00946C91" w:rsidRDefault="00946C91" w:rsidP="00946C9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46C91">
        <w:rPr>
          <w:rFonts w:ascii="Times New Roman" w:hAnsi="Times New Roman" w:cs="Times New Roman"/>
          <w:sz w:val="28"/>
          <w:szCs w:val="28"/>
          <w:lang w:val="ru-RU"/>
        </w:rPr>
        <w:t>9. Я.И. Перельман «Живая математика». М. Изд. «Наука», 1974г.</w:t>
      </w:r>
    </w:p>
    <w:p w:rsidR="00C63CF6" w:rsidRPr="00946C91" w:rsidRDefault="00946C91" w:rsidP="00946C9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46C91">
        <w:rPr>
          <w:rFonts w:ascii="Times New Roman" w:hAnsi="Times New Roman" w:cs="Times New Roman"/>
          <w:sz w:val="28"/>
          <w:szCs w:val="28"/>
          <w:lang w:val="ru-RU"/>
        </w:rPr>
        <w:t xml:space="preserve">10.Бэйфэнг Л. «Китайские головоломки» М. </w:t>
      </w:r>
      <w:proofErr w:type="spellStart"/>
      <w:proofErr w:type="gramStart"/>
      <w:r w:rsidRPr="00946C91">
        <w:rPr>
          <w:rFonts w:ascii="Times New Roman" w:hAnsi="Times New Roman" w:cs="Times New Roman"/>
          <w:sz w:val="28"/>
          <w:szCs w:val="28"/>
          <w:lang w:val="ru-RU"/>
        </w:rPr>
        <w:t>Изд</w:t>
      </w:r>
      <w:proofErr w:type="spellEnd"/>
      <w:proofErr w:type="gramEnd"/>
      <w:r w:rsidRPr="00946C91">
        <w:rPr>
          <w:rFonts w:ascii="Times New Roman" w:hAnsi="Times New Roman" w:cs="Times New Roman"/>
          <w:sz w:val="28"/>
          <w:szCs w:val="28"/>
          <w:lang w:val="ru-RU"/>
        </w:rPr>
        <w:t xml:space="preserve"> « Эскимо» 2006г</w:t>
      </w:r>
    </w:p>
    <w:sectPr w:rsidR="00C63CF6" w:rsidRPr="00946C91" w:rsidSect="00B56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4A77"/>
    <w:rsid w:val="000074C3"/>
    <w:rsid w:val="000B5A48"/>
    <w:rsid w:val="0024694D"/>
    <w:rsid w:val="0026086C"/>
    <w:rsid w:val="008848FE"/>
    <w:rsid w:val="00946C91"/>
    <w:rsid w:val="00956575"/>
    <w:rsid w:val="00B56694"/>
    <w:rsid w:val="00C63CF6"/>
    <w:rsid w:val="00E72674"/>
    <w:rsid w:val="00F44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A7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laceholder">
    <w:name w:val="placeholder"/>
    <w:basedOn w:val="a0"/>
    <w:rsid w:val="00F44A77"/>
  </w:style>
  <w:style w:type="character" w:styleId="a3">
    <w:name w:val="Hyperlink"/>
    <w:basedOn w:val="a0"/>
    <w:uiPriority w:val="99"/>
    <w:semiHidden/>
    <w:unhideWhenUsed/>
    <w:rsid w:val="000B5A48"/>
    <w:rPr>
      <w:color w:val="0000FF"/>
      <w:u w:val="single"/>
    </w:rPr>
  </w:style>
  <w:style w:type="table" w:styleId="a4">
    <w:name w:val="Table Grid"/>
    <w:basedOn w:val="a1"/>
    <w:uiPriority w:val="59"/>
    <w:rsid w:val="000B5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dlenka.org/metodicheskie-razrabotki/503866-prezentacija-k-uroku-mnozhestva-operacii-nad-" TargetMode="External"/><Relationship Id="rId13" Type="http://schemas.openxmlformats.org/officeDocument/2006/relationships/hyperlink" Target="https://kopilkaurokov.ru/?hl=ru_RU&amp;ysclid=mf8ouu2pet238756022" TargetMode="External"/><Relationship Id="rId18" Type="http://schemas.openxmlformats.org/officeDocument/2006/relationships/hyperlink" Target="https://nsportal.ru/nachalnaya-shkola/okruzhayushchii-mir/2025/09/06/rabochaya-programma-po-okruzhayushchemu-miru-2025" TargetMode="External"/><Relationship Id="rId26" Type="http://schemas.openxmlformats.org/officeDocument/2006/relationships/hyperlink" Target="https://multiurok.ru/blog/poleznye-ssylki-dlia-uchitelei-2.html?ysclid=mf8ohz38qw701801337" TargetMode="External"/><Relationship Id="rId39" Type="http://schemas.openxmlformats.org/officeDocument/2006/relationships/hyperlink" Target="https://www.prodlenka.org/metodicheskie-razrabotki/503866-prezentacija-k-uroku-mnozhestva-operacii-nad-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ultiurok.ru/blog/poleznye-ssylki-dlia-uchitelei-2.html?ysclid=mf8ohz38qw701801337" TargetMode="External"/><Relationship Id="rId34" Type="http://schemas.openxmlformats.org/officeDocument/2006/relationships/hyperlink" Target="https://urok.1sept.ru/articles/618008?ysclid=mf8owxtazq273370401" TargetMode="External"/><Relationship Id="rId42" Type="http://schemas.openxmlformats.org/officeDocument/2006/relationships/hyperlink" Target="https://multiurok.ru/blog/poleznye-ssylki-dlia-uchitelei-2.html?ysclid=mf8ohz38qw701801337" TargetMode="External"/><Relationship Id="rId7" Type="http://schemas.openxmlformats.org/officeDocument/2006/relationships/hyperlink" Target="https://kopilkaurokov.ru/?hl=ru_RU&amp;ysclid=mf8ouu2pet238756022" TargetMode="External"/><Relationship Id="rId12" Type="http://schemas.openxmlformats.org/officeDocument/2006/relationships/hyperlink" Target="https://nsportal.ru/nachalnaya-shkola/okruzhayushchii-mir/2025/09/06/rabochaya-programma-po-okruzhayushchemu-miru-2025" TargetMode="External"/><Relationship Id="rId17" Type="http://schemas.openxmlformats.org/officeDocument/2006/relationships/hyperlink" Target="https://infourok.ru/rabochaya-programma-po-literaturnomu-chteniyu-iz-konstruktora-edsoo-6753385.html?ysclid=mf8of0pav4842212093" TargetMode="External"/><Relationship Id="rId25" Type="http://schemas.openxmlformats.org/officeDocument/2006/relationships/hyperlink" Target="https://www.prodlenka.org/metodicheskie-razrabotki/503866-prezentacija-k-uroku-mnozhestva-operacii-nad-" TargetMode="External"/><Relationship Id="rId33" Type="http://schemas.openxmlformats.org/officeDocument/2006/relationships/hyperlink" Target="https://nsportal.ru/nachalnaya-shkola/okruzhayushchii-mir/2025/09/06/rabochaya-programma-po-okruzhayushchemu-miru-2025" TargetMode="External"/><Relationship Id="rId38" Type="http://schemas.openxmlformats.org/officeDocument/2006/relationships/hyperlink" Target="https://www.prodlenka.org/metodicheskie-razrabotki/503866-prezentacija-k-uroku-mnozhestva-operacii-nad-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ultiurok.ru/blog/poleznye-ssylki-dlia-uchitelei-2.html?ysclid=mf8ohz38qw701801337" TargetMode="External"/><Relationship Id="rId20" Type="http://schemas.openxmlformats.org/officeDocument/2006/relationships/hyperlink" Target="https://urok.1sept.ru/articles/618008?ysclid=mf8owxtazq273370401" TargetMode="External"/><Relationship Id="rId29" Type="http://schemas.openxmlformats.org/officeDocument/2006/relationships/hyperlink" Target="https://www.prodlenka.org/metodicheskie-razrabotki/503866-prezentacija-k-uroku-mnozhestva-operacii-nad-" TargetMode="External"/><Relationship Id="rId41" Type="http://schemas.openxmlformats.org/officeDocument/2006/relationships/hyperlink" Target="https://nsportal.ru/nachalnaya-shkola/okruzhayushchii-mir/2025/09/06/rabochaya-programma-po-okruzhayushchemu-miru-2025" TargetMode="External"/><Relationship Id="rId1" Type="http://schemas.openxmlformats.org/officeDocument/2006/relationships/styles" Target="styles.xml"/><Relationship Id="rId6" Type="http://schemas.openxmlformats.org/officeDocument/2006/relationships/hyperlink" Target="https://nsportal.ru/nachalnaya-shkola/okruzhayushchii-mir/2025/09/06/rabochaya-programma-po-okruzhayushchemu-miru-2025" TargetMode="External"/><Relationship Id="rId11" Type="http://schemas.openxmlformats.org/officeDocument/2006/relationships/hyperlink" Target="https://www.prodlenka.org/metodicheskie-razrabotki/503866-prezentacija-k-uroku-mnozhestva-operacii-nad-" TargetMode="External"/><Relationship Id="rId24" Type="http://schemas.openxmlformats.org/officeDocument/2006/relationships/hyperlink" Target="https://www.prodlenka.org/metodicheskie-razrabotki/503866-prezentacija-k-uroku-mnozhestva-operacii-nad-" TargetMode="External"/><Relationship Id="rId32" Type="http://schemas.openxmlformats.org/officeDocument/2006/relationships/hyperlink" Target="https://nsportal.ru/nachalnaya-shkola/okruzhayushchii-mir/2025/09/06/rabochaya-programma-po-okruzhayushchemu-miru-2025" TargetMode="External"/><Relationship Id="rId37" Type="http://schemas.openxmlformats.org/officeDocument/2006/relationships/hyperlink" Target="https://infourok.ru/rabochaya-programma-po-literaturnomu-chteniyu-iz-konstruktora-edsoo-6753385.html?ysclid=mf8of0pav4842212093" TargetMode="External"/><Relationship Id="rId40" Type="http://schemas.openxmlformats.org/officeDocument/2006/relationships/hyperlink" Target="https://nsportal.ru/nachalnaya-shkola/okruzhayushchii-mir/2025/09/06/rabochaya-programma-po-okruzhayushchemu-miru-2025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infourok.ru/rabochaya-programma-po-literaturnomu-chteniyu-iz-konstruktora-edsoo-6753385.html?ysclid=mf8of0pav4842212093" TargetMode="External"/><Relationship Id="rId15" Type="http://schemas.openxmlformats.org/officeDocument/2006/relationships/hyperlink" Target="https://kopilkaurokov.ru/?hl=ru_RU&amp;ysclid=mf8ouu2pet238756022" TargetMode="External"/><Relationship Id="rId23" Type="http://schemas.openxmlformats.org/officeDocument/2006/relationships/hyperlink" Target="https://infourok.ru/rabochaya-programma-po-literaturnomu-chteniyu-iz-konstruktora-edsoo-6753385.html?ysclid=mf8of0pav4842212093" TargetMode="External"/><Relationship Id="rId28" Type="http://schemas.openxmlformats.org/officeDocument/2006/relationships/hyperlink" Target="https://www.prodlenka.org/metodicheskie-razrabotki/503866-prezentacija-k-uroku-mnozhestva-operacii-nad-" TargetMode="External"/><Relationship Id="rId36" Type="http://schemas.openxmlformats.org/officeDocument/2006/relationships/hyperlink" Target="https://kopilkaurokov.ru/?hl=ru_RU&amp;ysclid=mf8ouu2pet238756022" TargetMode="External"/><Relationship Id="rId10" Type="http://schemas.openxmlformats.org/officeDocument/2006/relationships/hyperlink" Target="https://urok.1sept.ru/articles/618008?ysclid=mf8owxtazq273370401" TargetMode="External"/><Relationship Id="rId19" Type="http://schemas.openxmlformats.org/officeDocument/2006/relationships/hyperlink" Target="https://kopilkaurokov.ru/?hl=ru_RU&amp;ysclid=mf8ouu2pet238756022" TargetMode="External"/><Relationship Id="rId31" Type="http://schemas.openxmlformats.org/officeDocument/2006/relationships/hyperlink" Target="https://www.prodlenka.org/metodicheskie-razrabotki/503866-prezentacija-k-uroku-mnozhestva-operacii-nad-" TargetMode="External"/><Relationship Id="rId44" Type="http://schemas.openxmlformats.org/officeDocument/2006/relationships/fontTable" Target="fontTable.xml"/><Relationship Id="rId4" Type="http://schemas.openxmlformats.org/officeDocument/2006/relationships/hyperlink" Target="https://multiurok.ru/blog/poleznye-ssylki-dlia-uchitelei-2.html?ysclid=mf8ohz38qw701801337" TargetMode="External"/><Relationship Id="rId9" Type="http://schemas.openxmlformats.org/officeDocument/2006/relationships/hyperlink" Target="https://urok.1sept.ru/articles/618008?ysclid=mf8owxtazq273370401" TargetMode="External"/><Relationship Id="rId14" Type="http://schemas.openxmlformats.org/officeDocument/2006/relationships/hyperlink" Target="https://urok.1sept.ru/articles/618008?ysclid=mf8owxtazq273370401" TargetMode="External"/><Relationship Id="rId22" Type="http://schemas.openxmlformats.org/officeDocument/2006/relationships/hyperlink" Target="https://infourok.ru/rabochaya-programma-po-literaturnomu-chteniyu-iz-konstruktora-edsoo-6753385.html?ysclid=mf8of0pav4842212093" TargetMode="External"/><Relationship Id="rId27" Type="http://schemas.openxmlformats.org/officeDocument/2006/relationships/hyperlink" Target="https://multiurok.ru/blog/poleznye-ssylki-dlia-uchitelei-2.html?ysclid=mf8ohz38qw701801337" TargetMode="External"/><Relationship Id="rId30" Type="http://schemas.openxmlformats.org/officeDocument/2006/relationships/hyperlink" Target="https://kopilkaurokov.ru/?hl=ru_RU&amp;ysclid=mf8ouu2pet238756022" TargetMode="External"/><Relationship Id="rId35" Type="http://schemas.openxmlformats.org/officeDocument/2006/relationships/hyperlink" Target="https://kopilkaurokov.ru/?hl=ru_RU&amp;ysclid=mf8ouu2pet238756022" TargetMode="External"/><Relationship Id="rId43" Type="http://schemas.openxmlformats.org/officeDocument/2006/relationships/hyperlink" Target="https://infourok.ru/rabochaya-programma-po-literaturnomu-chteniyu-iz-konstruktora-edsoo-6753385.html?ysclid=mf8of0pav48422120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2418</Words>
  <Characters>13788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Валентина Фёдоровна</cp:lastModifiedBy>
  <cp:revision>3</cp:revision>
  <dcterms:created xsi:type="dcterms:W3CDTF">2025-10-07T17:52:00Z</dcterms:created>
  <dcterms:modified xsi:type="dcterms:W3CDTF">2025-10-09T13:20:00Z</dcterms:modified>
</cp:coreProperties>
</file>